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342"/>
      </w:tblGrid>
      <w:tr w:rsidR="00612EFE" w:rsidRPr="009A0A88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FA323F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</w:t>
            </w:r>
            <w:r w:rsidR="00612EFE">
              <w:rPr>
                <w:rFonts w:ascii="Times New Roman" w:hAnsi="Times New Roman"/>
                <w:sz w:val="26"/>
                <w:szCs w:val="26"/>
                <w:lang w:val="be-BY"/>
              </w:rPr>
              <w:t>НА</w:t>
            </w:r>
          </w:p>
          <w:p w:rsidR="00612EFE" w:rsidRPr="00042281" w:rsidRDefault="00042281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для закупкі публічнымі бібліятэкамі і бібл</w:t>
            </w:r>
            <w:r w:rsidR="009A0A88">
              <w:rPr>
                <w:rFonts w:ascii="Times New Roman" w:hAnsi="Times New Roman"/>
                <w:sz w:val="26"/>
                <w:szCs w:val="26"/>
                <w:lang w:val="be-BY"/>
              </w:rPr>
              <w:t>іятэкамі ўстаноў адукацыі ў 2023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г.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9A0A88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9A0A88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5238"/>
        <w:gridCol w:w="1403"/>
        <w:gridCol w:w="970"/>
        <w:gridCol w:w="991"/>
      </w:tblGrid>
      <w:tr w:rsidR="00D87B0F" w:rsidRPr="004E723D" w:rsidTr="005D5825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Default="00D87B0F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D87B0F" w:rsidRDefault="00D87B0F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РУП </w:t>
            </w:r>
            <w:r w:rsidRPr="00840C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Выдавецтва </w:t>
            </w:r>
            <w:r w:rsidRPr="00840C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Беларуская навука</w:t>
            </w:r>
            <w:r w:rsidRPr="00840C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»</w:t>
            </w:r>
          </w:p>
          <w:p w:rsidR="00D87B0F" w:rsidRPr="004E723D" w:rsidRDefault="00D87B0F" w:rsidP="00C9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87B0F" w:rsidRPr="004E723D" w:rsidTr="00D87B0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«Организационное управление в цифровую эпоху».                С. В. Кругликов, М. С. Абламейко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«Научно-методические основы и инструментальные средства для создания цифровых центров истории и культуры». Л. В. Губич, Н. П. Муха, Э. В. Русецкая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«Оценка качества цифровых изображений».                        Ю. И. Голуб, В. В. Старовойтов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«Многопараметрический подход в методах оптической диагностики: основы и применение». М. А. Ходасевич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«Космический мониторинг природной среды».                      С. А. Золотой, Д. С. Котов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right="57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«Научное сопровождение развития атомной энергетики в Республике Беларусь». А. В. Кузьмин,                                  А. А. Михалевич, С. Н. Сикорин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right="57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«Создание и оценка системы физической защиты объектов использ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вания атомной энергии».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right="57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«Энергоэффекти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ность аграрного производства»: в 2 т.             2-е изд. В. Г. Гусаков, Л. С. Герасимович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right="57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«Информационные аспекты формирования благоприя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ной среды обитания в сфере ответственности жилищно-коммунального х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зяйства». Е. В. Тернов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right="57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«Перспективные направления научных исследований в о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расли жилищно-коммунального хозяйства».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right="57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«Современные геологические процессы на территории юго-западной Беларуси: типизация, направленность и неравномерность проявления, геоэкологические п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следствия». Е. А. Кухарик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«Круговорот углерода в болотных экосист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мах».                В. А. Ракович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«История заповедного дела в Беларуси».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«Декоративные растения природной флоры Беларуси: результаты интродукции и перспективы использования».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«Здоровье недоношенных детей». Т. В.  Гнедько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641" w:firstLine="641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«Методические рекомендации по борьбе с инвазивными видами растений (борщевик Сосновского, золотарник канадский)». О. А. Шкляревская, Е. А. Якимович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</w:pPr>
            <w:r w:rsidRPr="009A0A88"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  <w:t xml:space="preserve">«Выращивание посадочного материала плодовых и ягодных культур».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«Библиотека Радзивиллов Несвижской ординации = Library of the Radziwills of Nesvizh Ordination: каталог изданий из фондов Центр. науч. б-ки им. Якуба Коласа Нац. акад. наук Беларуси: XVIII век Кн. 1 (1701–1750) (доописание)»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«Библиотека Радзивиллов Несвижской ординации = Library of the Radziwills of Nesvizh Ordination: каталог изданий из фондов Центр. науч. б-ки им. Якуба Коласа Нац. акад. наук Беларуси : XVIII век. Кн. 2 (1751–1770) (доописание)»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«Кириллические издания XVII  Выпуск 4. 1644–1648 гг. из коллекции Центральной научной библиотеки НАН Беларуси: каталог»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«Библиотека Радзивиллов Несвижской ординации = Library of the Radziwills of Nesvizh Ordination: каталог изданий из фондов Центр. науч. б-ки им. Якуба Коласа Нац. акад. наук Беларуси: XVIII век. Кн. 3 (1771–1785) (доописание)»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Simienowicz C. «The Great Art of Artillery (London, 1729)». Падрыхт. П. Д. Падбярозкін, В. В. Урублеўскі; рэдкал.: С.С. Юрэцкі (гал. рэд.) [і інш.]: факсімільнае выданне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«Развитие электротранспорта как шаг в технологическое будущее: мировой опыт и перспективы в Республике Беларусь».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«Инвестиционное сотрудничество КНР и Республики Беларусь: современное состояние и перспективы развития».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«Устойчивое развитие малых и средних городов Беларуси и российского Севера в условиях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агломерационного эффекта: методология, теория, практика».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«Глобальные и национальные тенденции демографического, социального и экологического развития».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«Государственно-частное партнерство как инструмент социальной интеграции в условиях регионального экономического объединения». Е. В. Тулейко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«Новые форматы белорусско-китайского экономического сотрудничества как фактор обеспечения национальной безопасности».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«Семья как основа социальной структуры и демографической безопасности в Республике Беларусь».      А. Г.Боброва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«Китайский опыт обеспечения цифровой трансформации экономики на основе внедрения научно-технических достижений и возможности для его адаптации к условиям Республики Беларусь».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Style w:val="aff3"/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  <w:t xml:space="preserve">«Инвестиции в социальное предпринимательство: опыт России и Беларуси».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Style w:val="aff3"/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«Эффективная занятость и производительность труда в сфере услуг».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«Развитие правовых регулятивных и охранительных механизмов в экономической сфере».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«Управление развитием человеческого капитала в аграрном секторе Беларуси: методология и практика».                Т. А. Тетеринец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Образование на перекрестке культур и цивилизаций.                А. И. Левко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«Онтологическое обоснование транзитивно-фазовой концепции времени». А. Н.Спасков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«Философские проблемы представлений о структуре пространства-времени в естественнонаучной картине мира».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«Мир гармонии и гармония мира. Мера гармонии и гармония мер». Э. М. Сороко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«Ключавыя тэмы, ідэі і канцэпты беларускай этнафіласофіі» / пад навук. рэд. С. І. Санько. Калектыўная манаграфія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«Республика Беларусь в современных международных процессах: философско-методологические основы изучения внешних рисков».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«Перипетии естественного интеллекта: сознание, реальность, опыт». В. Б. Еворовский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«Развитие человеческого потенциала и повышение качества жизни в Республике Беларусь: социально-экологические, культурные, психологические факторы».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«Философская рефлексия социума: от прошлого к будущему». Т. И. Адуло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«Художественная культура в пространстве эстетического осмысления». Т. В. Карнажицкая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«Космосоциодинамика». А. В. Колесников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«Философско-методологические проблемы познания».               В. Ф. Берков, В. И. Павлюкевич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«Философия и методология науки и инновационного развития». В. П. Старжинский, Е. М. Бабосов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«Кадровый потенциал современной белорусской науки: социологическое измерение».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«Социально-политические процессы и явления в современной Республике Беларусь».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«Развитие современного белорусского села: проблемы, тренды, перспективы».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«Женщины в кадровом потенциале науки: историко-социологический анализ». А. П. Соловей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«Организационная культура научного учреждения».                    Е. В. Шухно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«Дзмітрый Прышчэпаў: старонкі жыцця».                                     А. В. Бараноўскі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«Сацыяльна-эканамічнае развіццё Беларусі (канец XVIII – пачатак XX ст.)». 2-е выд.</w:t>
            </w:r>
          </w:p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Калектыўная манаграфія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«Віцебшчына ў дзяржаўна-тэрытарыяльным уладкаванні Савецкай Беларусі». А. В. Бараноўскі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«Формирование физического типа детей и подростков на рубеже XX–XXI ст.».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«Антропология – наука о человеке».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«Участники советско-финляндской войны в партизанском движении на территории Беларуси (1941–1944 гг.). </w:t>
            </w:r>
          </w:p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А. М. Литвин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«Юровичская познепалеолитическая стоянка (реальность и мифы)». Е. Г. Калечиц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«Население Гомельского и Могилевского Поднепровья               в I–V вв. (экономическое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развитие, торговые связи)».                   Н. М. Дубицкая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«Североевропейские древности Полоцкой земли в эпоху викингов». С. Д. Дернович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«Земли водораздела Березины Днепровской, Немана и верховьев Птичи в Х–ХІІ вв.». А. В. Войтехович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«Археологический комплекс Гольшаны». П. М. Кенько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«Культурное сотрудничество Советского Союза с Великобританией (1923–1941 гг.)». И. В. Жилинская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«Рижский мирный договор: развитие советско-польских отношений 1921–1929 гг.». О. Н. Боровская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«Грамадскія фарміраванні ў Рэспубліцы Беларусь: трансфармацыя канстытуцыйна-прававога рэгулявання». А. Л. Дашкевiч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«Английские дипломаты в эпоху Итальянских войн                  (конец XV – первая половина XVI в.). Д. В. Мазарчук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«Социально-экономическая эффективность инновационно-инвестиционных проектов и научно-технических программ». А. М. Кунявский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«Русско-белорусский системный семантический словарь»: в 2 т. Т.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«Русско-белорусский системный семантический словарь»: в 2 т. Т.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«Искусство архитектуры в информационную эпоху».                  А. С. Шамрук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«Беларуская літаратура ХХ–ХХІ стст.: рэцэпцыя глабальнага і прэзентацыя самабытнага». Калектыўная манаграфія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«Архитектура современного белорусского села».                             А. И. Локотко, Г. И. Малков, И. И. Малков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«Мой Максім Танк: на скрыжаванні вятроў і дарог».                        М. Мікуліч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«Гістарычна-этымалагічны слоўнік іншамоўнай лексікі ў старабеларускай мове». А. М. Булыка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«Лексічныя запазычанні чэшскага і чэшска-польскага паходжання ва ўсходнеславянскіх мовах                                                    XIV–XVIII стст.». Г. В. Алексяевіч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«Паэма Якуба Коласа «Новая зямля» як «энцыклапедыя» ў святле гістарызму і вобразнасці». А. В. Трафімчык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«Беларускія літаратуразнаўцы аб паэзіі». С. У. Калядка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«Арабские, персидские и турецкие рукописи в государственных хранилищах Беларуси».                                          Л. И. Станкевич, М. В. Тарелко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бел., персидск.,               асманск.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«Творчая спадчына Янкі Купалы і Якуба Коласа ў эпоху інфармацыйных тэхналогій». Калектыўная манаграфія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«Тенденции развития музыкальной фоносферы белорусского киноискусства второй                                   половины ХХ – ХХІ в.». А. А. Карпилова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«Главный дирижер в Большом театре Беларуси: творчество и музыкальная  деятельность (на материале постановок национального репертуара)». Г.В. Забышная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«Мы и другие: менталитет белорусов в национальной экранной культуре». М. А. Белоокая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«Еўрапейскі санет у беларускіх перакладах».                                 С. Л. Мінскевіч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«Сельские поселения Беларуси XVI – начала ХХ в.».                        C. А. Милюченков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«Эпоха Рэнесансу ў гісторыі права Беларусі: крыніцы права, ікадыфікацыя і сістэматызацыя (XVI ст.)».                           Г. В. Дзербіна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«Святочны час. Народныя звычаі і павер’і ў расповедах беларусаў». Т. І. Кухаронак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«Школа капитализма: Очерки истории предпринимательства Беларуси конца XVШ –                            начала ХХ вв.». А. Л. Киштымов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«Мастацкія напрамкі і плыні ў паэзіі Беларусі ХІХ – першай трэці ХХ стагоддзя». І. Э. Багдановіч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«Артур Бартэльс: нарыс жыцця і літаратурнай творчасці». А. В. Трафімчык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«Паэтыка прасторы ў беларускай літаратуры: усходнеславянскі кантэкст». Ж. С. Шаладонава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«Русско-белорусский терминологический словарь по физике, математике и информатике». О. В. Мицкевич,                    С. Н. Черенкевич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«Анталогія нацыянальнай харавой спадчыны Беларусі».                Т. 2. Г. П. Цмыг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«Гісторыя эмоцый у беларускай літаратуры ХІ–ХХ стст.». Калектыўная манаграфія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«Інварыянты рытму: нарысы пра фальклорны і літаратурны верш». Ю. В. Пацюпа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«Художественные коллекции князей Витгенштейнов в контексте европейского искусства ХIХ в.». О. Н. Попко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«Паміж майстрам і мастаком: аўтар у пісьменстве Беларусі 16–17 стст.». А. У. Бразгуноў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«На распутье, или Квантовая механика современной культуры». А. И. Локотко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«Любимое Богом место. Неглюбка и соседи».                           И. Ю. Смирнова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«Нон-фікшн на мяжы XX–XXI стагоддзяў: мадэлі ўзаемадзеяння дакументальнай і мастацкай літаратуры».       Г. Ю. Новік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«Рэцэпцыя італьянскага мастацтва слова літаратурай Беларусі ў XVI–XX стагоддзях». У. І. Чарота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«Яўгенія Янішчыц: творы, жыццяпіс, каментарыі».                       Т. 4. С. У. Калядка, Т. П. Аўсяннікава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«Беларускі энцыклапедычны слоўнік літаратуразнаўчых тэрмінаў». Калектыўная манаграфі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«Тема лабиринта в современном изобразительном искусстве». Т. Г. Горанская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«Достижения белорусской науки в национальной кинолетописи 1930–1990-х годов». К. И. Ремишевский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«Слоўнік мовы В. Дуніна-Марцінкевіча» [электроннае выданне]. Н. М. Сянкевіч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Дыск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«Анамастычны слоўнік беларускай літаратуры                           ХІХ стагоддзя». Н. М. Сянкевіч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«Фанетыка і арфаэпія беларускай літаратурнай мовы» / рэд.  В. П. Русак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«Хрэстаматыя па беларускай дыялекталогіі. Усходняя зона» / рэд.  В. М. Курцова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«Беларускае аканне ў агульнаславянскім кантэксце».                      В. П. Русак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«Агульнаславянскі лінгвістычны атлас. Выпуск «Рэфлексы *а» / рэд. В. П. Русак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«Витебск – три стены каменные…». Л. В. Колединский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«Семантыка жылой прасторы ў беларускай духоўнай культуры». А. Г. Алфёрава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«Дикий кабан в Беларуси». Н. А. Ковалев, А. И. Ятусевич, П. А. Красочко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«Макроэкономическое регулирование стабильного развития экономики Республики Беларусь».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«Дыскурсіўны аналіз М. Фуко як метад даследавання беларускай інтэлектуальнай гісторыі». І. М. Новік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«Беларусь в современном социокультурном пространстве: проблемы, вызовы, перспективы». Коллективная монография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«Словазбор з фальклорна-этнаграфічных крыніц».                      В. М. Курцова, Л. П. Кунцэвіч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«Новейшая архитектура и вызовы информационного общества». О. А. Салман, И. И. Балуненко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«Нарысы па гісторыі беларускага літаратуразнаўства».                     Г. М. Кісліцына, Я. А. Гарадніцкі, С.У. Калядка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«Фатаграфія і культура памяці ў беларусаў у канцы ХІХ – пачатку ХХІ ст.». С. У. Грунтоў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"Наука, ученые". 2-е издание. Ю. А. Курочкин,                                Е. А. Толкачев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«Культавыя і гістарычныя валуны Беларусі». 2-е выд. Калектыўная манаграфія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«Жизнь растения борщевика Сосновского от семени до семени». Н. А. Ламан, В. Н. Прохоров, А. В. Усик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«Примулы». Н. Л. Белоусов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«Размышляют академики: о себе, науке, стране».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Інстытут беларускай культуры (1922–1928). Зборнік дакументаў з фондаў Цэнтральнага навуковага архіва Нацыянальнай акадэміі навук Беларусі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«Дзятлава і Дзятлаўскі раён»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Кніга пратаколаў мінскага магістрата 1674–1680 гг. Археаграфічнае выданне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польск.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«Чачэрск і Чачэрскі раён: гісторыка-культурная спадчына края»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«Ашмяншчына – штодзённае жыццё жыхароў края                       X–XX cтст.»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рус, польск.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«Сенненскі край: гісторыка-культурная спадчына рэгіёна (да 580-годдзя першай згадкі Сянно ў пісьмовых крыніцах)»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«Гістарычна-археалагічны зборнік». Выпуск 37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«Матэрыялы па археалогіі Беларусі». Выпуск 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«Матэрыялы па археалогіі Беларусі». Выпуск 34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«Актуальные вопросы антропологии». Выпуск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«Гісторыка-культурная спадчына Слонімшчыны:                     да 770-годдзя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Слоніма»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«Савецкая Беларусь. Шлях станаўлення (да 100-годдзя абвяшчэння): гістарычны нарыс».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«Вялікая Перамога: да 80-годдзя пачатку вызвалення Беларусі ад нямецка-фашысцкіх захопнікаў».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«Народны летапіс Вялікай айчынай вайны: успомнім усіх!». Кн.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«Археалогія і гісторыя Падзвіння (да 170-годдзя з дня нараджэння А. П. Сапунова)» (серыя «Беларусь праз прызму рэгіянальнай гісторыі»). Зборнік навуковых артыкулаў.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«Лепель і Лепельскі край: гісторыя, падзеі, людзі»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«Актуальные проблемы истории и культуры. История науки Беларуси (ХХ–XXI вв.). Выпуск 5 (серия «Актуальные проблемы истории и культуры»). Сборник научных статей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Традыцыйны светалад беларусаў (альбом). У 5 іл. кн. Кн. 1 / уклад. І. М. Дубянецкая, С. І. Санько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Традыцыйны светалад беларусаў (альбом). У 5 іл. кн. Кн. 2 / уклад. І. М. Дубянецкая, С. І. Санько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«Любаншчына на гісторыка-культурнай карце Беларусі».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«Традыцыйны каляндар: рэпартажы і нарысы». 2-е выд.                      А. І. Ляшкевіч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«Стаўбцоўшчына на гісторыка-культурнай карце Беларусі».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«Духоўна-культурны ландшафт Гарадоччыны» / уклад. Т. Цяпкова, уступ. арт. А. Цітавец і Т. Цяпкова, дыск І. Васільева (серыя «Фальклор нашага краю»)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«Сучасныя праблемы анамастыкі». Выпуск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Слав.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«Этымалагічны слоўнік беларускай мовы». Т. 15: літары У–Ф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«Беларуская літаратура на сучасным этапе: аўтар, герой, чытач (да 85-годдзя з дня нараджэння акадэміка                           У. В. Гніламедава)».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К. Чорны «Збор твораў: у 12 т. Т. 2: Апавяданні: 1926–1931»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«Пастаўшчына ў вымярэнні часу» (серыя «Беларусь праз прызму рэгіянальнай гісторыі»).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«Забытая экспедыцыя 1923 года» (альбом-манаграфія). С. Грунтоў, Я. Грыневіч, Н. Саўчанка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«Беларуская этналогія, этнаграфія і антрапалогія». Выпуск 2. Зборнік навуковых прац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«ХІХ стагоддзе ў святле літаратуразнаўства».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«Беларускі фальклорна-этналінгвістычны атлас. Карты». Выпуск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«Сцэнаграфія. Тэатральнае мастацтва Беларусі (альбом)» / аўт.-укл.  В. М. Ярмалінская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«Граматыка сучаснай беларускай мовы». Т.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Калектыў аўтараў. «Граматыка сучаснай беларускай мовы». Т.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«Беларуская лінгвістыка». Выпуск 90.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«Беларуская лінгвістыка». Выпуск 91.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«Беларускі фальклор: матэрыялы і даследаванні». Выпуск 10.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«Уладзімір Калеснік. Выбраныя творы» (серыя «Беларускі кнігазбор»)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«Ядвігін Ш. Выбраныя творы» (серыя «Беларускі кнігазбор»)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«Алесь Разанаў. Выбраныя творы» (серыя «Беларускі кнігазбор»)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«Эрнест Ялугін. Выбраныя творы» (серыя «Беларускі кнігазбор»)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«Максім Танк. Выбраныя творы» (серыя «Беларускі кнігазбор»)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9A0A88" w:rsidRPr="00836C6B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«Каменны слядок Боскай  Маткі» А. М. Ненадавец,                         Я. А. Ненадавец (серыя «Традыцыйны лад жыцця»)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«Шанаванне дубраў і лясоў» А. М. Ненадавец,                           Я. А. Ненадавец (серыя «Традыцыйны лад жыцця»)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«Праздничные традиции евреев Беларуси во второй половине XX – начале XXI в.» Р. В. Мешков (серия «Мир глазами этнолога»)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«Беларуская выцінанка: традыцыі і сучаснасць (альбом)». Я. М. Сахута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«Сокровищница Востока: китайские традиции в Беларуси». А. Викт. Гурко (серия «Мир глазами этнолога»)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«Религиозные традиции Беларуси: славянский контекст». А. В. Верещагина (серия «Мир глазами этнолога»)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«Феноменология мифа и религии М. Элиаде и тенденции развития современного религиоведения». Сборник научных трудов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«Італьянска-беларускі слоўнік»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Італ., 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«Этнокультурные процессы Белорусского Поднепровья (Могилевщины)  в прошлом и настоящем».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«Французска-беларускі слоўнік скарачэнняў»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Франц.,    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«Этналінгвістыка і традыцыйная культура: дыяхранічны і сінхранічны аспекты міжмоўнага ўзаемадзеяння». Калектыўная манаграфія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«Актуальныя праблемы славістыкі: час, прастора, інфармацыйныя тэхналогіі». Зборнік навуковых артыкулаў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«Сонца кахання. Беларуская лірыка ХІХ–ХХ стст.: анталогія».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«Мониторинг и управление параметрами механических колеб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ний в точном машиностроении».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«Моделирование рабочих процессов мобильных машин с электроприводом».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«Влияние региональных и локальных факторов на особенности формирования лихенобиоты в хвойных лесах Беларуси». А. П. Яцына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«Атлас водных растений Пуховичской равнины».                          К. Л. Савицкая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«Ароматические летучие компоненты листьев древесных растений тропической и субтропической флоры в условиях оранжерей». Коллективная монография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«Домашний лимонарий. Цитрусовые и другие плодовые экзоты в Беларуси».  А. И. Алехна, С. Н. Макаренко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0" w:name="OLE_LINK1"/>
            <w:bookmarkStart w:id="1" w:name="OLE_LINK2"/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«Эффективность органических удобрений при возделывании клюквы крупноплодной на выработанных торфяниках Беларуси». Коллективная монография </w:t>
            </w:r>
            <w:bookmarkEnd w:id="0"/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«Каталог сосудистых растений Центрального ботанического сада НАН Беларуси».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«Биология развития редких и исчезающих видов природной флоры Беларуси в условиях культуры».                         С. П. Торчик, В. И. Торчи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«Современная структура и тенденции антропогенной трансформации флоры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Припятского Полесья».                           А. Н. Мяли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«Иммунитет растений и способы его корректировки».                        Л. Ф. Кабашникова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«Оказание медицинской помощи пострадавшим с сочетанной травмой». А. Н. Волошенюк, Н. В. Завада, Н. С. Сердюченко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«Современные технологии регенеративной хирургии». Коллективная монография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«Хроническая рана: теоретические и практические аспекты, современные методы лечения».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«Неонатальные желтухи: эпидемио-логические и клинические аспекты». Т. В. Гнедько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«Молекулярные механизмы формирования вирус-ассоциированных поражений печени и толстого кишечника». О. Е. Кузнецов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«Заготовка и эффективное использование кормов». А. Ф. Карпенко, Н. П. Разумовский, А. А. Царенок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«Противовоспалительные средства и биологически активные соединения в комплексной терапии и профилактике опухолей (экспериментальное исследование)» Т. И. Терпинская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«Возделывание многолетних трав на мелиориро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softHyphen/>
              <w:t>ванных землях Беларуси». А. Л. Бирюкович, Р. Т.  Пастушок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«Рекомендации по применению серосодержащих удобрений при возделывании на дерново-подзолистых супесчаных почвах пшеницы». 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  <w:t xml:space="preserve"> «Методические указания по регистрационным испытаниям с</w:t>
            </w:r>
            <w:bookmarkStart w:id="2" w:name="_GoBack"/>
            <w:bookmarkEnd w:id="2"/>
            <w:r w:rsidRPr="009A0A88"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  <w:t xml:space="preserve">редств защиты растений в сельском хозяйстве».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Коллективная монография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«Методические рекомендации по снижению летального воздействия окружающей среды на ихтиофауну». В. Г. Костоусов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</w:pPr>
            <w:r w:rsidRPr="009A0A88"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  <w:t xml:space="preserve">«Морфо-палинологический атлас медоносных растений Республики Беларусь». </w:t>
            </w: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Коллектив авторов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9A0A88" w:rsidRPr="00F5322F" w:rsidTr="009A0A8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numPr>
                <w:ilvl w:val="0"/>
                <w:numId w:val="6"/>
              </w:numPr>
              <w:spacing w:after="0" w:line="240" w:lineRule="auto"/>
              <w:ind w:left="-641" w:firstLine="64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rPr>
                <w:rStyle w:val="9TimesNewRoman"/>
                <w:rFonts w:eastAsiaTheme="minorHAnsi" w:cstheme="minorBidi"/>
                <w:color w:val="auto"/>
                <w:spacing w:val="0"/>
                <w:sz w:val="24"/>
                <w:szCs w:val="24"/>
                <w:shd w:val="clear" w:color="auto" w:fill="auto"/>
                <w:lang w:val="be-BY" w:eastAsia="en-US" w:bidi="ar-SA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«Система перспективных машин и оборудования для реализации эффективных технологий производства и первичной переработки основных видов продукции растениеводства и животноводства на 2021–2025 годы и на период до 2030 года». Коллективная монография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88" w:rsidRPr="009A0A88" w:rsidRDefault="009A0A88" w:rsidP="009A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A88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</w:tbl>
    <w:p w:rsidR="006D2E7F" w:rsidRPr="00D87B0F" w:rsidRDefault="006D2E7F">
      <w:pPr>
        <w:rPr>
          <w:lang w:val="be-BY"/>
        </w:rPr>
      </w:pPr>
    </w:p>
    <w:sectPr w:rsidR="006D2E7F" w:rsidRPr="00D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DFC"/>
    <w:multiLevelType w:val="hybridMultilevel"/>
    <w:tmpl w:val="57085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280563"/>
    <w:multiLevelType w:val="hybridMultilevel"/>
    <w:tmpl w:val="4532E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196E2C"/>
    <w:multiLevelType w:val="hybridMultilevel"/>
    <w:tmpl w:val="BDFC1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76673"/>
    <w:multiLevelType w:val="hybridMultilevel"/>
    <w:tmpl w:val="6848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6E64"/>
    <w:multiLevelType w:val="hybridMultilevel"/>
    <w:tmpl w:val="569C2596"/>
    <w:lvl w:ilvl="0" w:tplc="9F52A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49E"/>
    <w:multiLevelType w:val="hybridMultilevel"/>
    <w:tmpl w:val="A0E4BD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CE25C0C"/>
    <w:multiLevelType w:val="hybridMultilevel"/>
    <w:tmpl w:val="0AE2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7731"/>
    <w:multiLevelType w:val="hybridMultilevel"/>
    <w:tmpl w:val="FD50A72E"/>
    <w:lvl w:ilvl="0" w:tplc="68F89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C46896"/>
    <w:multiLevelType w:val="hybridMultilevel"/>
    <w:tmpl w:val="1098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A612A"/>
    <w:multiLevelType w:val="multilevel"/>
    <w:tmpl w:val="031A67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52C173AC"/>
    <w:multiLevelType w:val="hybridMultilevel"/>
    <w:tmpl w:val="A01E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41E5F"/>
    <w:multiLevelType w:val="multilevel"/>
    <w:tmpl w:val="9FDC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11FBA"/>
    <w:multiLevelType w:val="hybridMultilevel"/>
    <w:tmpl w:val="F122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B7B76"/>
    <w:multiLevelType w:val="hybridMultilevel"/>
    <w:tmpl w:val="2A78AA00"/>
    <w:lvl w:ilvl="0" w:tplc="2BF226A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23F53"/>
    <w:multiLevelType w:val="hybridMultilevel"/>
    <w:tmpl w:val="4CE0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46008"/>
    <w:multiLevelType w:val="multilevel"/>
    <w:tmpl w:val="A71660E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6D6512DB"/>
    <w:multiLevelType w:val="hybridMultilevel"/>
    <w:tmpl w:val="369A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156F4"/>
    <w:multiLevelType w:val="hybridMultilevel"/>
    <w:tmpl w:val="1BAE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B75C4"/>
    <w:multiLevelType w:val="hybridMultilevel"/>
    <w:tmpl w:val="2B68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07F0C"/>
    <w:multiLevelType w:val="multilevel"/>
    <w:tmpl w:val="6E28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8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4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042281"/>
    <w:rsid w:val="003A2967"/>
    <w:rsid w:val="004E3054"/>
    <w:rsid w:val="00612EFE"/>
    <w:rsid w:val="006D2E7F"/>
    <w:rsid w:val="009A0A88"/>
    <w:rsid w:val="00D87B0F"/>
    <w:rsid w:val="00E17156"/>
    <w:rsid w:val="00EA6F3A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D87B0F"/>
    <w:pPr>
      <w:keepNext/>
      <w:spacing w:before="240" w:after="60" w:line="360" w:lineRule="auto"/>
      <w:ind w:firstLine="709"/>
      <w:jc w:val="both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99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uiPriority w:val="99"/>
    <w:qFormat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character" w:customStyle="1" w:styleId="ListLabel10">
    <w:name w:val="ListLabel 10"/>
    <w:qFormat/>
    <w:rsid w:val="00FA323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87B0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D87B0F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D87B0F"/>
  </w:style>
  <w:style w:type="character" w:customStyle="1" w:styleId="aa">
    <w:name w:val="Нижний колонтитул Знак"/>
    <w:basedOn w:val="a0"/>
    <w:link w:val="ab"/>
    <w:uiPriority w:val="99"/>
    <w:qFormat/>
    <w:rsid w:val="00D87B0F"/>
  </w:style>
  <w:style w:type="character" w:customStyle="1" w:styleId="ac">
    <w:name w:val="Текст выноски Знак"/>
    <w:uiPriority w:val="99"/>
    <w:qFormat/>
    <w:rsid w:val="00D87B0F"/>
    <w:rPr>
      <w:rFonts w:ascii="Tahoma" w:hAnsi="Tahoma" w:cs="Tahoma"/>
      <w:sz w:val="16"/>
      <w:szCs w:val="16"/>
    </w:rPr>
  </w:style>
  <w:style w:type="character" w:styleId="ad">
    <w:name w:val="annotation reference"/>
    <w:unhideWhenUsed/>
    <w:qFormat/>
    <w:rsid w:val="00D87B0F"/>
    <w:rPr>
      <w:sz w:val="16"/>
      <w:szCs w:val="16"/>
    </w:rPr>
  </w:style>
  <w:style w:type="character" w:customStyle="1" w:styleId="ae">
    <w:name w:val="Текст примечания Знак"/>
    <w:qFormat/>
    <w:rsid w:val="00D87B0F"/>
    <w:rPr>
      <w:sz w:val="20"/>
      <w:szCs w:val="20"/>
    </w:rPr>
  </w:style>
  <w:style w:type="character" w:customStyle="1" w:styleId="af">
    <w:name w:val="Тема примечания Знак"/>
    <w:qFormat/>
    <w:rsid w:val="00D87B0F"/>
    <w:rPr>
      <w:b/>
      <w:bCs/>
      <w:sz w:val="20"/>
      <w:szCs w:val="20"/>
    </w:rPr>
  </w:style>
  <w:style w:type="character" w:customStyle="1" w:styleId="s1">
    <w:name w:val="s1"/>
    <w:qFormat/>
    <w:rsid w:val="00D87B0F"/>
  </w:style>
  <w:style w:type="character" w:customStyle="1" w:styleId="ListLabel1">
    <w:name w:val="ListLabel 1"/>
    <w:qFormat/>
    <w:rsid w:val="00D87B0F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87B0F"/>
    <w:rPr>
      <w:rFonts w:cs="Times New Roman"/>
    </w:rPr>
  </w:style>
  <w:style w:type="character" w:customStyle="1" w:styleId="ListLabel3">
    <w:name w:val="ListLabel 3"/>
    <w:qFormat/>
    <w:rsid w:val="00D87B0F"/>
    <w:rPr>
      <w:rFonts w:cs="Times New Roman"/>
    </w:rPr>
  </w:style>
  <w:style w:type="character" w:customStyle="1" w:styleId="ListLabel4">
    <w:name w:val="ListLabel 4"/>
    <w:qFormat/>
    <w:rsid w:val="00D87B0F"/>
    <w:rPr>
      <w:rFonts w:cs="Times New Roman"/>
    </w:rPr>
  </w:style>
  <w:style w:type="character" w:customStyle="1" w:styleId="ListLabel5">
    <w:name w:val="ListLabel 5"/>
    <w:qFormat/>
    <w:rsid w:val="00D87B0F"/>
    <w:rPr>
      <w:rFonts w:cs="Times New Roman"/>
    </w:rPr>
  </w:style>
  <w:style w:type="character" w:customStyle="1" w:styleId="ListLabel6">
    <w:name w:val="ListLabel 6"/>
    <w:qFormat/>
    <w:rsid w:val="00D87B0F"/>
    <w:rPr>
      <w:rFonts w:cs="Times New Roman"/>
    </w:rPr>
  </w:style>
  <w:style w:type="character" w:customStyle="1" w:styleId="ListLabel7">
    <w:name w:val="ListLabel 7"/>
    <w:qFormat/>
    <w:rsid w:val="00D87B0F"/>
    <w:rPr>
      <w:rFonts w:cs="Times New Roman"/>
    </w:rPr>
  </w:style>
  <w:style w:type="character" w:customStyle="1" w:styleId="ListLabel8">
    <w:name w:val="ListLabel 8"/>
    <w:qFormat/>
    <w:rsid w:val="00D87B0F"/>
    <w:rPr>
      <w:rFonts w:cs="Times New Roman"/>
    </w:rPr>
  </w:style>
  <w:style w:type="character" w:customStyle="1" w:styleId="ListLabel9">
    <w:name w:val="ListLabel 9"/>
    <w:qFormat/>
    <w:rsid w:val="00D87B0F"/>
    <w:rPr>
      <w:rFonts w:cs="Times New Roman"/>
    </w:rPr>
  </w:style>
  <w:style w:type="character" w:customStyle="1" w:styleId="ListLabel11">
    <w:name w:val="ListLabel 11"/>
    <w:qFormat/>
    <w:rsid w:val="00D87B0F"/>
    <w:rPr>
      <w:rFonts w:cs="Times New Roman"/>
    </w:rPr>
  </w:style>
  <w:style w:type="character" w:customStyle="1" w:styleId="ListLabel12">
    <w:name w:val="ListLabel 12"/>
    <w:qFormat/>
    <w:rsid w:val="00D87B0F"/>
    <w:rPr>
      <w:rFonts w:cs="Times New Roman"/>
    </w:rPr>
  </w:style>
  <w:style w:type="character" w:customStyle="1" w:styleId="ListLabel13">
    <w:name w:val="ListLabel 13"/>
    <w:qFormat/>
    <w:rsid w:val="00D87B0F"/>
    <w:rPr>
      <w:rFonts w:cs="Times New Roman"/>
    </w:rPr>
  </w:style>
  <w:style w:type="character" w:customStyle="1" w:styleId="ListLabel14">
    <w:name w:val="ListLabel 14"/>
    <w:qFormat/>
    <w:rsid w:val="00D87B0F"/>
    <w:rPr>
      <w:rFonts w:cs="Times New Roman"/>
    </w:rPr>
  </w:style>
  <w:style w:type="character" w:customStyle="1" w:styleId="ListLabel15">
    <w:name w:val="ListLabel 15"/>
    <w:qFormat/>
    <w:rsid w:val="00D87B0F"/>
    <w:rPr>
      <w:rFonts w:cs="Times New Roman"/>
    </w:rPr>
  </w:style>
  <w:style w:type="character" w:customStyle="1" w:styleId="ListLabel16">
    <w:name w:val="ListLabel 16"/>
    <w:qFormat/>
    <w:rsid w:val="00D87B0F"/>
    <w:rPr>
      <w:rFonts w:cs="Times New Roman"/>
    </w:rPr>
  </w:style>
  <w:style w:type="character" w:customStyle="1" w:styleId="ListLabel17">
    <w:name w:val="ListLabel 17"/>
    <w:qFormat/>
    <w:rsid w:val="00D87B0F"/>
    <w:rPr>
      <w:rFonts w:cs="Times New Roman"/>
    </w:rPr>
  </w:style>
  <w:style w:type="character" w:customStyle="1" w:styleId="ListLabel18">
    <w:name w:val="ListLabel 18"/>
    <w:qFormat/>
    <w:rsid w:val="00D87B0F"/>
    <w:rPr>
      <w:rFonts w:cs="Times New Roman"/>
    </w:rPr>
  </w:style>
  <w:style w:type="character" w:customStyle="1" w:styleId="ListLabel19">
    <w:name w:val="ListLabel 19"/>
    <w:qFormat/>
    <w:rsid w:val="00D87B0F"/>
    <w:rPr>
      <w:rFonts w:cs="Times New Roman"/>
    </w:rPr>
  </w:style>
  <w:style w:type="character" w:customStyle="1" w:styleId="ListLabel20">
    <w:name w:val="ListLabel 20"/>
    <w:qFormat/>
    <w:rsid w:val="00D87B0F"/>
    <w:rPr>
      <w:rFonts w:cs="Times New Roman"/>
    </w:rPr>
  </w:style>
  <w:style w:type="character" w:customStyle="1" w:styleId="ListLabel21">
    <w:name w:val="ListLabel 21"/>
    <w:qFormat/>
    <w:rsid w:val="00D87B0F"/>
    <w:rPr>
      <w:rFonts w:cs="Times New Roman"/>
    </w:rPr>
  </w:style>
  <w:style w:type="character" w:customStyle="1" w:styleId="ListLabel22">
    <w:name w:val="ListLabel 22"/>
    <w:qFormat/>
    <w:rsid w:val="00D87B0F"/>
    <w:rPr>
      <w:rFonts w:cs="Times New Roman"/>
    </w:rPr>
  </w:style>
  <w:style w:type="character" w:customStyle="1" w:styleId="ListLabel23">
    <w:name w:val="ListLabel 23"/>
    <w:qFormat/>
    <w:rsid w:val="00D87B0F"/>
    <w:rPr>
      <w:rFonts w:cs="Times New Roman"/>
    </w:rPr>
  </w:style>
  <w:style w:type="character" w:customStyle="1" w:styleId="ListLabel24">
    <w:name w:val="ListLabel 24"/>
    <w:qFormat/>
    <w:rsid w:val="00D87B0F"/>
    <w:rPr>
      <w:rFonts w:cs="Times New Roman"/>
    </w:rPr>
  </w:style>
  <w:style w:type="character" w:customStyle="1" w:styleId="ListLabel25">
    <w:name w:val="ListLabel 25"/>
    <w:qFormat/>
    <w:rsid w:val="00D87B0F"/>
    <w:rPr>
      <w:rFonts w:cs="Times New Roman"/>
    </w:rPr>
  </w:style>
  <w:style w:type="character" w:customStyle="1" w:styleId="ListLabel26">
    <w:name w:val="ListLabel 26"/>
    <w:qFormat/>
    <w:rsid w:val="00D87B0F"/>
    <w:rPr>
      <w:rFonts w:cs="Times New Roman"/>
    </w:rPr>
  </w:style>
  <w:style w:type="character" w:customStyle="1" w:styleId="ListLabel27">
    <w:name w:val="ListLabel 27"/>
    <w:qFormat/>
    <w:rsid w:val="00D87B0F"/>
    <w:rPr>
      <w:rFonts w:cs="Times New Roman"/>
    </w:rPr>
  </w:style>
  <w:style w:type="character" w:customStyle="1" w:styleId="ListLabel28">
    <w:name w:val="ListLabel 28"/>
    <w:qFormat/>
    <w:rsid w:val="00D87B0F"/>
    <w:rPr>
      <w:rFonts w:cs="Times New Roman"/>
    </w:rPr>
  </w:style>
  <w:style w:type="character" w:customStyle="1" w:styleId="ListLabel29">
    <w:name w:val="ListLabel 29"/>
    <w:qFormat/>
    <w:rsid w:val="00D87B0F"/>
    <w:rPr>
      <w:rFonts w:cs="Times New Roman"/>
    </w:rPr>
  </w:style>
  <w:style w:type="character" w:customStyle="1" w:styleId="ListLabel30">
    <w:name w:val="ListLabel 30"/>
    <w:qFormat/>
    <w:rsid w:val="00D87B0F"/>
    <w:rPr>
      <w:rFonts w:cs="Times New Roman"/>
    </w:rPr>
  </w:style>
  <w:style w:type="character" w:customStyle="1" w:styleId="ListLabel31">
    <w:name w:val="ListLabel 31"/>
    <w:qFormat/>
    <w:rsid w:val="00D87B0F"/>
    <w:rPr>
      <w:rFonts w:cs="Times New Roman"/>
    </w:rPr>
  </w:style>
  <w:style w:type="character" w:customStyle="1" w:styleId="ListLabel32">
    <w:name w:val="ListLabel 32"/>
    <w:qFormat/>
    <w:rsid w:val="00D87B0F"/>
    <w:rPr>
      <w:rFonts w:cs="Times New Roman"/>
    </w:rPr>
  </w:style>
  <w:style w:type="character" w:customStyle="1" w:styleId="ListLabel33">
    <w:name w:val="ListLabel 33"/>
    <w:qFormat/>
    <w:rsid w:val="00D87B0F"/>
    <w:rPr>
      <w:rFonts w:cs="Times New Roman"/>
    </w:rPr>
  </w:style>
  <w:style w:type="character" w:customStyle="1" w:styleId="ListLabel34">
    <w:name w:val="ListLabel 34"/>
    <w:qFormat/>
    <w:rsid w:val="00D87B0F"/>
    <w:rPr>
      <w:rFonts w:cs="Times New Roman"/>
    </w:rPr>
  </w:style>
  <w:style w:type="character" w:customStyle="1" w:styleId="ListLabel35">
    <w:name w:val="ListLabel 35"/>
    <w:qFormat/>
    <w:rsid w:val="00D87B0F"/>
    <w:rPr>
      <w:rFonts w:cs="Times New Roman"/>
    </w:rPr>
  </w:style>
  <w:style w:type="character" w:customStyle="1" w:styleId="ListLabel36">
    <w:name w:val="ListLabel 36"/>
    <w:qFormat/>
    <w:rsid w:val="00D87B0F"/>
    <w:rPr>
      <w:rFonts w:cs="Times New Roman"/>
    </w:rPr>
  </w:style>
  <w:style w:type="character" w:customStyle="1" w:styleId="ListLabel37">
    <w:name w:val="ListLabel 37"/>
    <w:qFormat/>
    <w:rsid w:val="00D87B0F"/>
    <w:rPr>
      <w:rFonts w:cs="Times New Roman"/>
    </w:rPr>
  </w:style>
  <w:style w:type="character" w:customStyle="1" w:styleId="ListLabel38">
    <w:name w:val="ListLabel 38"/>
    <w:qFormat/>
    <w:rsid w:val="00D87B0F"/>
    <w:rPr>
      <w:rFonts w:cs="Times New Roman"/>
    </w:rPr>
  </w:style>
  <w:style w:type="character" w:customStyle="1" w:styleId="ListLabel39">
    <w:name w:val="ListLabel 39"/>
    <w:qFormat/>
    <w:rsid w:val="00D87B0F"/>
    <w:rPr>
      <w:rFonts w:cs="Times New Roman"/>
    </w:rPr>
  </w:style>
  <w:style w:type="character" w:customStyle="1" w:styleId="ListLabel40">
    <w:name w:val="ListLabel 40"/>
    <w:qFormat/>
    <w:rsid w:val="00D87B0F"/>
    <w:rPr>
      <w:rFonts w:cs="Times New Roman"/>
    </w:rPr>
  </w:style>
  <w:style w:type="character" w:customStyle="1" w:styleId="ListLabel41">
    <w:name w:val="ListLabel 41"/>
    <w:qFormat/>
    <w:rsid w:val="00D87B0F"/>
    <w:rPr>
      <w:rFonts w:cs="Times New Roman"/>
    </w:rPr>
  </w:style>
  <w:style w:type="character" w:customStyle="1" w:styleId="ListLabel42">
    <w:name w:val="ListLabel 42"/>
    <w:qFormat/>
    <w:rsid w:val="00D87B0F"/>
    <w:rPr>
      <w:rFonts w:cs="Times New Roman"/>
    </w:rPr>
  </w:style>
  <w:style w:type="character" w:customStyle="1" w:styleId="ListLabel43">
    <w:name w:val="ListLabel 43"/>
    <w:qFormat/>
    <w:rsid w:val="00D87B0F"/>
    <w:rPr>
      <w:rFonts w:cs="Times New Roman"/>
    </w:rPr>
  </w:style>
  <w:style w:type="character" w:customStyle="1" w:styleId="ListLabel44">
    <w:name w:val="ListLabel 44"/>
    <w:qFormat/>
    <w:rsid w:val="00D87B0F"/>
    <w:rPr>
      <w:rFonts w:cs="Times New Roman"/>
    </w:rPr>
  </w:style>
  <w:style w:type="character" w:customStyle="1" w:styleId="ListLabel45">
    <w:name w:val="ListLabel 45"/>
    <w:qFormat/>
    <w:rsid w:val="00D87B0F"/>
    <w:rPr>
      <w:rFonts w:cs="Times New Roman"/>
    </w:rPr>
  </w:style>
  <w:style w:type="character" w:customStyle="1" w:styleId="ListLabel46">
    <w:name w:val="ListLabel 46"/>
    <w:qFormat/>
    <w:rsid w:val="00D87B0F"/>
    <w:rPr>
      <w:rFonts w:cs="Times New Roman"/>
    </w:rPr>
  </w:style>
  <w:style w:type="character" w:customStyle="1" w:styleId="ListLabel47">
    <w:name w:val="ListLabel 47"/>
    <w:qFormat/>
    <w:rsid w:val="00D87B0F"/>
    <w:rPr>
      <w:rFonts w:cs="Times New Roman"/>
    </w:rPr>
  </w:style>
  <w:style w:type="character" w:customStyle="1" w:styleId="ListLabel48">
    <w:name w:val="ListLabel 48"/>
    <w:qFormat/>
    <w:rsid w:val="00D87B0F"/>
    <w:rPr>
      <w:rFonts w:cs="Times New Roman"/>
    </w:rPr>
  </w:style>
  <w:style w:type="character" w:customStyle="1" w:styleId="ListLabel49">
    <w:name w:val="ListLabel 49"/>
    <w:qFormat/>
    <w:rsid w:val="00D87B0F"/>
    <w:rPr>
      <w:rFonts w:cs="Times New Roman"/>
    </w:rPr>
  </w:style>
  <w:style w:type="character" w:customStyle="1" w:styleId="ListLabel50">
    <w:name w:val="ListLabel 50"/>
    <w:qFormat/>
    <w:rsid w:val="00D87B0F"/>
    <w:rPr>
      <w:rFonts w:cs="Times New Roman"/>
    </w:rPr>
  </w:style>
  <w:style w:type="character" w:customStyle="1" w:styleId="ListLabel51">
    <w:name w:val="ListLabel 51"/>
    <w:qFormat/>
    <w:rsid w:val="00D87B0F"/>
    <w:rPr>
      <w:rFonts w:cs="Times New Roman"/>
    </w:rPr>
  </w:style>
  <w:style w:type="character" w:customStyle="1" w:styleId="ListLabel52">
    <w:name w:val="ListLabel 52"/>
    <w:qFormat/>
    <w:rsid w:val="00D87B0F"/>
    <w:rPr>
      <w:rFonts w:cs="Times New Roman"/>
    </w:rPr>
  </w:style>
  <w:style w:type="character" w:customStyle="1" w:styleId="ListLabel53">
    <w:name w:val="ListLabel 53"/>
    <w:qFormat/>
    <w:rsid w:val="00D87B0F"/>
    <w:rPr>
      <w:rFonts w:cs="Times New Roman"/>
    </w:rPr>
  </w:style>
  <w:style w:type="character" w:customStyle="1" w:styleId="ListLabel54">
    <w:name w:val="ListLabel 54"/>
    <w:qFormat/>
    <w:rsid w:val="00D87B0F"/>
    <w:rPr>
      <w:rFonts w:cs="Times New Roman"/>
    </w:rPr>
  </w:style>
  <w:style w:type="character" w:customStyle="1" w:styleId="ListLabel55">
    <w:name w:val="ListLabel 55"/>
    <w:qFormat/>
    <w:rsid w:val="00D87B0F"/>
    <w:rPr>
      <w:rFonts w:cs="Times New Roman"/>
    </w:rPr>
  </w:style>
  <w:style w:type="character" w:customStyle="1" w:styleId="ListLabel56">
    <w:name w:val="ListLabel 56"/>
    <w:qFormat/>
    <w:rsid w:val="00D87B0F"/>
    <w:rPr>
      <w:rFonts w:cs="Times New Roman"/>
    </w:rPr>
  </w:style>
  <w:style w:type="character" w:customStyle="1" w:styleId="ListLabel57">
    <w:name w:val="ListLabel 57"/>
    <w:qFormat/>
    <w:rsid w:val="00D87B0F"/>
    <w:rPr>
      <w:rFonts w:cs="Times New Roman"/>
    </w:rPr>
  </w:style>
  <w:style w:type="character" w:customStyle="1" w:styleId="ListLabel58">
    <w:name w:val="ListLabel 58"/>
    <w:qFormat/>
    <w:rsid w:val="00D87B0F"/>
    <w:rPr>
      <w:rFonts w:cs="Times New Roman"/>
    </w:rPr>
  </w:style>
  <w:style w:type="character" w:customStyle="1" w:styleId="ListLabel59">
    <w:name w:val="ListLabel 59"/>
    <w:qFormat/>
    <w:rsid w:val="00D87B0F"/>
    <w:rPr>
      <w:rFonts w:cs="Times New Roman"/>
    </w:rPr>
  </w:style>
  <w:style w:type="character" w:customStyle="1" w:styleId="ListLabel60">
    <w:name w:val="ListLabel 60"/>
    <w:qFormat/>
    <w:rsid w:val="00D87B0F"/>
    <w:rPr>
      <w:rFonts w:cs="Times New Roman"/>
    </w:rPr>
  </w:style>
  <w:style w:type="character" w:customStyle="1" w:styleId="ListLabel61">
    <w:name w:val="ListLabel 61"/>
    <w:qFormat/>
    <w:rsid w:val="00D87B0F"/>
    <w:rPr>
      <w:rFonts w:cs="Times New Roman"/>
    </w:rPr>
  </w:style>
  <w:style w:type="character" w:customStyle="1" w:styleId="ListLabel62">
    <w:name w:val="ListLabel 62"/>
    <w:qFormat/>
    <w:rsid w:val="00D87B0F"/>
    <w:rPr>
      <w:rFonts w:cs="Times New Roman"/>
    </w:rPr>
  </w:style>
  <w:style w:type="character" w:customStyle="1" w:styleId="ListLabel63">
    <w:name w:val="ListLabel 63"/>
    <w:qFormat/>
    <w:rsid w:val="00D87B0F"/>
    <w:rPr>
      <w:rFonts w:cs="Times New Roman"/>
    </w:rPr>
  </w:style>
  <w:style w:type="character" w:customStyle="1" w:styleId="ListLabel64">
    <w:name w:val="ListLabel 64"/>
    <w:qFormat/>
    <w:rsid w:val="00D87B0F"/>
    <w:rPr>
      <w:rFonts w:cs="Times New Roman"/>
    </w:rPr>
  </w:style>
  <w:style w:type="character" w:customStyle="1" w:styleId="ListLabel65">
    <w:name w:val="ListLabel 65"/>
    <w:qFormat/>
    <w:rsid w:val="00D87B0F"/>
    <w:rPr>
      <w:rFonts w:cs="Times New Roman"/>
    </w:rPr>
  </w:style>
  <w:style w:type="character" w:customStyle="1" w:styleId="ListLabel66">
    <w:name w:val="ListLabel 66"/>
    <w:qFormat/>
    <w:rsid w:val="00D87B0F"/>
    <w:rPr>
      <w:rFonts w:cs="Times New Roman"/>
    </w:rPr>
  </w:style>
  <w:style w:type="character" w:customStyle="1" w:styleId="ListLabel67">
    <w:name w:val="ListLabel 67"/>
    <w:qFormat/>
    <w:rsid w:val="00D87B0F"/>
    <w:rPr>
      <w:rFonts w:cs="Times New Roman"/>
    </w:rPr>
  </w:style>
  <w:style w:type="character" w:customStyle="1" w:styleId="ListLabel68">
    <w:name w:val="ListLabel 68"/>
    <w:qFormat/>
    <w:rsid w:val="00D87B0F"/>
    <w:rPr>
      <w:rFonts w:cs="Times New Roman"/>
    </w:rPr>
  </w:style>
  <w:style w:type="character" w:customStyle="1" w:styleId="ListLabel69">
    <w:name w:val="ListLabel 69"/>
    <w:qFormat/>
    <w:rsid w:val="00D87B0F"/>
    <w:rPr>
      <w:rFonts w:cs="Times New Roman"/>
    </w:rPr>
  </w:style>
  <w:style w:type="character" w:customStyle="1" w:styleId="ListLabel70">
    <w:name w:val="ListLabel 70"/>
    <w:qFormat/>
    <w:rsid w:val="00D87B0F"/>
    <w:rPr>
      <w:rFonts w:cs="Times New Roman"/>
    </w:rPr>
  </w:style>
  <w:style w:type="character" w:customStyle="1" w:styleId="ListLabel71">
    <w:name w:val="ListLabel 71"/>
    <w:qFormat/>
    <w:rsid w:val="00D87B0F"/>
    <w:rPr>
      <w:rFonts w:cs="Times New Roman"/>
    </w:rPr>
  </w:style>
  <w:style w:type="character" w:customStyle="1" w:styleId="ListLabel72">
    <w:name w:val="ListLabel 72"/>
    <w:qFormat/>
    <w:rsid w:val="00D87B0F"/>
    <w:rPr>
      <w:rFonts w:cs="Times New Roman"/>
    </w:rPr>
  </w:style>
  <w:style w:type="character" w:customStyle="1" w:styleId="ListLabel73">
    <w:name w:val="ListLabel 73"/>
    <w:qFormat/>
    <w:rsid w:val="00D87B0F"/>
    <w:rPr>
      <w:rFonts w:cs="Times New Roman"/>
    </w:rPr>
  </w:style>
  <w:style w:type="character" w:customStyle="1" w:styleId="ListLabel74">
    <w:name w:val="ListLabel 74"/>
    <w:qFormat/>
    <w:rsid w:val="00D87B0F"/>
    <w:rPr>
      <w:rFonts w:cs="Times New Roman"/>
    </w:rPr>
  </w:style>
  <w:style w:type="character" w:customStyle="1" w:styleId="ListLabel75">
    <w:name w:val="ListLabel 75"/>
    <w:qFormat/>
    <w:rsid w:val="00D87B0F"/>
    <w:rPr>
      <w:rFonts w:cs="Times New Roman"/>
    </w:rPr>
  </w:style>
  <w:style w:type="character" w:customStyle="1" w:styleId="ListLabel76">
    <w:name w:val="ListLabel 76"/>
    <w:qFormat/>
    <w:rsid w:val="00D87B0F"/>
    <w:rPr>
      <w:rFonts w:cs="Times New Roman"/>
    </w:rPr>
  </w:style>
  <w:style w:type="character" w:customStyle="1" w:styleId="ListLabel77">
    <w:name w:val="ListLabel 77"/>
    <w:qFormat/>
    <w:rsid w:val="00D87B0F"/>
    <w:rPr>
      <w:rFonts w:cs="Times New Roman"/>
    </w:rPr>
  </w:style>
  <w:style w:type="character" w:customStyle="1" w:styleId="ListLabel78">
    <w:name w:val="ListLabel 78"/>
    <w:qFormat/>
    <w:rsid w:val="00D87B0F"/>
    <w:rPr>
      <w:rFonts w:cs="Times New Roman"/>
    </w:rPr>
  </w:style>
  <w:style w:type="character" w:customStyle="1" w:styleId="ListLabel79">
    <w:name w:val="ListLabel 79"/>
    <w:qFormat/>
    <w:rsid w:val="00D87B0F"/>
    <w:rPr>
      <w:rFonts w:cs="Times New Roman"/>
    </w:rPr>
  </w:style>
  <w:style w:type="character" w:customStyle="1" w:styleId="ListLabel80">
    <w:name w:val="ListLabel 80"/>
    <w:qFormat/>
    <w:rsid w:val="00D87B0F"/>
    <w:rPr>
      <w:rFonts w:cs="Times New Roman"/>
    </w:rPr>
  </w:style>
  <w:style w:type="character" w:customStyle="1" w:styleId="ListLabel81">
    <w:name w:val="ListLabel 81"/>
    <w:qFormat/>
    <w:rsid w:val="00D87B0F"/>
    <w:rPr>
      <w:rFonts w:cs="Times New Roman"/>
    </w:rPr>
  </w:style>
  <w:style w:type="character" w:customStyle="1" w:styleId="ListLabel82">
    <w:name w:val="ListLabel 82"/>
    <w:qFormat/>
    <w:rsid w:val="00D87B0F"/>
    <w:rPr>
      <w:rFonts w:cs="Times New Roman"/>
    </w:rPr>
  </w:style>
  <w:style w:type="character" w:customStyle="1" w:styleId="ListLabel83">
    <w:name w:val="ListLabel 83"/>
    <w:qFormat/>
    <w:rsid w:val="00D87B0F"/>
    <w:rPr>
      <w:rFonts w:cs="Times New Roman"/>
    </w:rPr>
  </w:style>
  <w:style w:type="character" w:customStyle="1" w:styleId="ListLabel84">
    <w:name w:val="ListLabel 84"/>
    <w:qFormat/>
    <w:rsid w:val="00D87B0F"/>
    <w:rPr>
      <w:rFonts w:cs="Times New Roman"/>
    </w:rPr>
  </w:style>
  <w:style w:type="character" w:customStyle="1" w:styleId="ListLabel85">
    <w:name w:val="ListLabel 85"/>
    <w:qFormat/>
    <w:rsid w:val="00D87B0F"/>
    <w:rPr>
      <w:rFonts w:cs="Times New Roman"/>
    </w:rPr>
  </w:style>
  <w:style w:type="character" w:customStyle="1" w:styleId="ListLabel86">
    <w:name w:val="ListLabel 86"/>
    <w:qFormat/>
    <w:rsid w:val="00D87B0F"/>
    <w:rPr>
      <w:rFonts w:cs="Times New Roman"/>
    </w:rPr>
  </w:style>
  <w:style w:type="character" w:customStyle="1" w:styleId="ListLabel87">
    <w:name w:val="ListLabel 87"/>
    <w:qFormat/>
    <w:rsid w:val="00D87B0F"/>
    <w:rPr>
      <w:rFonts w:cs="Times New Roman"/>
    </w:rPr>
  </w:style>
  <w:style w:type="character" w:customStyle="1" w:styleId="ListLabel88">
    <w:name w:val="ListLabel 88"/>
    <w:qFormat/>
    <w:rsid w:val="00D87B0F"/>
    <w:rPr>
      <w:rFonts w:cs="Times New Roman"/>
    </w:rPr>
  </w:style>
  <w:style w:type="character" w:customStyle="1" w:styleId="ListLabel89">
    <w:name w:val="ListLabel 89"/>
    <w:qFormat/>
    <w:rsid w:val="00D87B0F"/>
    <w:rPr>
      <w:rFonts w:cs="Times New Roman"/>
    </w:rPr>
  </w:style>
  <w:style w:type="character" w:customStyle="1" w:styleId="ListLabel90">
    <w:name w:val="ListLabel 90"/>
    <w:qFormat/>
    <w:rsid w:val="00D87B0F"/>
    <w:rPr>
      <w:rFonts w:cs="Times New Roman"/>
    </w:rPr>
  </w:style>
  <w:style w:type="character" w:customStyle="1" w:styleId="ListLabel91">
    <w:name w:val="ListLabel 91"/>
    <w:qFormat/>
    <w:rsid w:val="00D87B0F"/>
    <w:rPr>
      <w:rFonts w:cs="Times New Roman"/>
    </w:rPr>
  </w:style>
  <w:style w:type="character" w:customStyle="1" w:styleId="ListLabel92">
    <w:name w:val="ListLabel 92"/>
    <w:qFormat/>
    <w:rsid w:val="00D87B0F"/>
    <w:rPr>
      <w:rFonts w:cs="Times New Roman"/>
    </w:rPr>
  </w:style>
  <w:style w:type="character" w:customStyle="1" w:styleId="ListLabel93">
    <w:name w:val="ListLabel 93"/>
    <w:qFormat/>
    <w:rsid w:val="00D87B0F"/>
    <w:rPr>
      <w:rFonts w:cs="Times New Roman"/>
    </w:rPr>
  </w:style>
  <w:style w:type="character" w:customStyle="1" w:styleId="ListLabel94">
    <w:name w:val="ListLabel 94"/>
    <w:qFormat/>
    <w:rsid w:val="00D87B0F"/>
    <w:rPr>
      <w:rFonts w:cs="Times New Roman"/>
    </w:rPr>
  </w:style>
  <w:style w:type="character" w:customStyle="1" w:styleId="ListLabel95">
    <w:name w:val="ListLabel 95"/>
    <w:qFormat/>
    <w:rsid w:val="00D87B0F"/>
    <w:rPr>
      <w:rFonts w:cs="Times New Roman"/>
    </w:rPr>
  </w:style>
  <w:style w:type="character" w:customStyle="1" w:styleId="ListLabel96">
    <w:name w:val="ListLabel 96"/>
    <w:qFormat/>
    <w:rsid w:val="00D87B0F"/>
    <w:rPr>
      <w:rFonts w:cs="Times New Roman"/>
    </w:rPr>
  </w:style>
  <w:style w:type="character" w:customStyle="1" w:styleId="ListLabel97">
    <w:name w:val="ListLabel 97"/>
    <w:qFormat/>
    <w:rsid w:val="00D87B0F"/>
    <w:rPr>
      <w:rFonts w:cs="Times New Roman"/>
    </w:rPr>
  </w:style>
  <w:style w:type="character" w:customStyle="1" w:styleId="ListLabel98">
    <w:name w:val="ListLabel 98"/>
    <w:qFormat/>
    <w:rsid w:val="00D87B0F"/>
    <w:rPr>
      <w:rFonts w:cs="Times New Roman"/>
    </w:rPr>
  </w:style>
  <w:style w:type="character" w:customStyle="1" w:styleId="ListLabel99">
    <w:name w:val="ListLabel 99"/>
    <w:qFormat/>
    <w:rsid w:val="00D87B0F"/>
    <w:rPr>
      <w:rFonts w:cs="Times New Roman"/>
    </w:rPr>
  </w:style>
  <w:style w:type="character" w:customStyle="1" w:styleId="ListLabel100">
    <w:name w:val="ListLabel 100"/>
    <w:qFormat/>
    <w:rsid w:val="00D87B0F"/>
    <w:rPr>
      <w:rFonts w:cs="Times New Roman"/>
    </w:rPr>
  </w:style>
  <w:style w:type="character" w:customStyle="1" w:styleId="ListLabel101">
    <w:name w:val="ListLabel 101"/>
    <w:qFormat/>
    <w:rsid w:val="00D87B0F"/>
    <w:rPr>
      <w:rFonts w:cs="Times New Roman"/>
    </w:rPr>
  </w:style>
  <w:style w:type="character" w:customStyle="1" w:styleId="ListLabel102">
    <w:name w:val="ListLabel 102"/>
    <w:qFormat/>
    <w:rsid w:val="00D87B0F"/>
    <w:rPr>
      <w:rFonts w:cs="Times New Roman"/>
    </w:rPr>
  </w:style>
  <w:style w:type="character" w:customStyle="1" w:styleId="ListLabel103">
    <w:name w:val="ListLabel 103"/>
    <w:qFormat/>
    <w:rsid w:val="00D87B0F"/>
    <w:rPr>
      <w:rFonts w:cs="Times New Roman"/>
    </w:rPr>
  </w:style>
  <w:style w:type="character" w:customStyle="1" w:styleId="ListLabel104">
    <w:name w:val="ListLabel 104"/>
    <w:qFormat/>
    <w:rsid w:val="00D87B0F"/>
    <w:rPr>
      <w:rFonts w:cs="Times New Roman"/>
    </w:rPr>
  </w:style>
  <w:style w:type="character" w:customStyle="1" w:styleId="ListLabel105">
    <w:name w:val="ListLabel 105"/>
    <w:qFormat/>
    <w:rsid w:val="00D87B0F"/>
    <w:rPr>
      <w:rFonts w:cs="Times New Roman"/>
    </w:rPr>
  </w:style>
  <w:style w:type="character" w:customStyle="1" w:styleId="ListLabel106">
    <w:name w:val="ListLabel 106"/>
    <w:qFormat/>
    <w:rsid w:val="00D87B0F"/>
    <w:rPr>
      <w:rFonts w:cs="Times New Roman"/>
    </w:rPr>
  </w:style>
  <w:style w:type="character" w:customStyle="1" w:styleId="ListLabel107">
    <w:name w:val="ListLabel 107"/>
    <w:qFormat/>
    <w:rsid w:val="00D87B0F"/>
    <w:rPr>
      <w:rFonts w:cs="Times New Roman"/>
    </w:rPr>
  </w:style>
  <w:style w:type="character" w:customStyle="1" w:styleId="ListLabel108">
    <w:name w:val="ListLabel 108"/>
    <w:qFormat/>
    <w:rsid w:val="00D87B0F"/>
    <w:rPr>
      <w:rFonts w:cs="Times New Roman"/>
    </w:rPr>
  </w:style>
  <w:style w:type="character" w:customStyle="1" w:styleId="ListLabel109">
    <w:name w:val="ListLabel 109"/>
    <w:qFormat/>
    <w:rsid w:val="00D87B0F"/>
    <w:rPr>
      <w:rFonts w:cs="Times New Roman"/>
    </w:rPr>
  </w:style>
  <w:style w:type="character" w:customStyle="1" w:styleId="ListLabel110">
    <w:name w:val="ListLabel 110"/>
    <w:qFormat/>
    <w:rsid w:val="00D87B0F"/>
    <w:rPr>
      <w:rFonts w:cs="Times New Roman"/>
    </w:rPr>
  </w:style>
  <w:style w:type="character" w:customStyle="1" w:styleId="ListLabel111">
    <w:name w:val="ListLabel 111"/>
    <w:qFormat/>
    <w:rsid w:val="00D87B0F"/>
    <w:rPr>
      <w:rFonts w:cs="Times New Roman"/>
    </w:rPr>
  </w:style>
  <w:style w:type="character" w:customStyle="1" w:styleId="ListLabel112">
    <w:name w:val="ListLabel 112"/>
    <w:qFormat/>
    <w:rsid w:val="00D87B0F"/>
    <w:rPr>
      <w:rFonts w:cs="Times New Roman"/>
    </w:rPr>
  </w:style>
  <w:style w:type="character" w:customStyle="1" w:styleId="ListLabel113">
    <w:name w:val="ListLabel 113"/>
    <w:qFormat/>
    <w:rsid w:val="00D87B0F"/>
    <w:rPr>
      <w:rFonts w:cs="Times New Roman"/>
    </w:rPr>
  </w:style>
  <w:style w:type="character" w:customStyle="1" w:styleId="ListLabel114">
    <w:name w:val="ListLabel 114"/>
    <w:qFormat/>
    <w:rsid w:val="00D87B0F"/>
    <w:rPr>
      <w:rFonts w:cs="Times New Roman"/>
    </w:rPr>
  </w:style>
  <w:style w:type="character" w:customStyle="1" w:styleId="ListLabel115">
    <w:name w:val="ListLabel 115"/>
    <w:qFormat/>
    <w:rsid w:val="00D87B0F"/>
    <w:rPr>
      <w:rFonts w:cs="Times New Roman"/>
    </w:rPr>
  </w:style>
  <w:style w:type="character" w:customStyle="1" w:styleId="ListLabel116">
    <w:name w:val="ListLabel 116"/>
    <w:qFormat/>
    <w:rsid w:val="00D87B0F"/>
    <w:rPr>
      <w:rFonts w:cs="Times New Roman"/>
    </w:rPr>
  </w:style>
  <w:style w:type="character" w:customStyle="1" w:styleId="ListLabel117">
    <w:name w:val="ListLabel 117"/>
    <w:qFormat/>
    <w:rsid w:val="00D87B0F"/>
    <w:rPr>
      <w:rFonts w:cs="Times New Roman"/>
    </w:rPr>
  </w:style>
  <w:style w:type="character" w:customStyle="1" w:styleId="ListLabel118">
    <w:name w:val="ListLabel 118"/>
    <w:qFormat/>
    <w:rsid w:val="00D87B0F"/>
    <w:rPr>
      <w:rFonts w:cs="Times New Roman"/>
    </w:rPr>
  </w:style>
  <w:style w:type="character" w:customStyle="1" w:styleId="ListLabel119">
    <w:name w:val="ListLabel 119"/>
    <w:qFormat/>
    <w:rsid w:val="00D87B0F"/>
    <w:rPr>
      <w:rFonts w:cs="Times New Roman"/>
    </w:rPr>
  </w:style>
  <w:style w:type="character" w:customStyle="1" w:styleId="ListLabel120">
    <w:name w:val="ListLabel 120"/>
    <w:qFormat/>
    <w:rsid w:val="00D87B0F"/>
    <w:rPr>
      <w:rFonts w:cs="Times New Roman"/>
    </w:rPr>
  </w:style>
  <w:style w:type="character" w:customStyle="1" w:styleId="ListLabel121">
    <w:name w:val="ListLabel 121"/>
    <w:qFormat/>
    <w:rsid w:val="00D87B0F"/>
    <w:rPr>
      <w:rFonts w:cs="Times New Roman"/>
    </w:rPr>
  </w:style>
  <w:style w:type="character" w:customStyle="1" w:styleId="ListLabel122">
    <w:name w:val="ListLabel 122"/>
    <w:qFormat/>
    <w:rsid w:val="00D87B0F"/>
    <w:rPr>
      <w:rFonts w:cs="Times New Roman"/>
    </w:rPr>
  </w:style>
  <w:style w:type="character" w:customStyle="1" w:styleId="ListLabel123">
    <w:name w:val="ListLabel 123"/>
    <w:qFormat/>
    <w:rsid w:val="00D87B0F"/>
    <w:rPr>
      <w:rFonts w:cs="Times New Roman"/>
    </w:rPr>
  </w:style>
  <w:style w:type="character" w:customStyle="1" w:styleId="ListLabel124">
    <w:name w:val="ListLabel 124"/>
    <w:qFormat/>
    <w:rsid w:val="00D87B0F"/>
    <w:rPr>
      <w:rFonts w:cs="Times New Roman"/>
    </w:rPr>
  </w:style>
  <w:style w:type="character" w:customStyle="1" w:styleId="ListLabel125">
    <w:name w:val="ListLabel 125"/>
    <w:qFormat/>
    <w:rsid w:val="00D87B0F"/>
    <w:rPr>
      <w:rFonts w:cs="Times New Roman"/>
    </w:rPr>
  </w:style>
  <w:style w:type="character" w:customStyle="1" w:styleId="ListLabel126">
    <w:name w:val="ListLabel 126"/>
    <w:qFormat/>
    <w:rsid w:val="00D87B0F"/>
    <w:rPr>
      <w:rFonts w:cs="Times New Roman"/>
    </w:rPr>
  </w:style>
  <w:style w:type="character" w:customStyle="1" w:styleId="ListLabel127">
    <w:name w:val="ListLabel 127"/>
    <w:qFormat/>
    <w:rsid w:val="00D87B0F"/>
    <w:rPr>
      <w:sz w:val="24"/>
      <w:szCs w:val="24"/>
    </w:rPr>
  </w:style>
  <w:style w:type="paragraph" w:customStyle="1" w:styleId="af0">
    <w:basedOn w:val="a"/>
    <w:next w:val="af1"/>
    <w:qFormat/>
    <w:rsid w:val="00D87B0F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af2"/>
    <w:rsid w:val="00D87B0F"/>
    <w:pPr>
      <w:spacing w:after="140" w:line="276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Знак"/>
    <w:basedOn w:val="a0"/>
    <w:link w:val="af1"/>
    <w:rsid w:val="00D87B0F"/>
    <w:rPr>
      <w:rFonts w:ascii="Calibri" w:eastAsia="Calibri" w:hAnsi="Calibri" w:cs="Times New Roman"/>
      <w:lang w:val="x-none"/>
    </w:rPr>
  </w:style>
  <w:style w:type="paragraph" w:styleId="af3">
    <w:name w:val="List"/>
    <w:basedOn w:val="af1"/>
    <w:rsid w:val="00D87B0F"/>
    <w:rPr>
      <w:rFonts w:cs="Mangal"/>
    </w:rPr>
  </w:style>
  <w:style w:type="paragraph" w:customStyle="1" w:styleId="12">
    <w:name w:val="Название объекта1"/>
    <w:basedOn w:val="a"/>
    <w:qFormat/>
    <w:rsid w:val="00D87B0F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D87B0F"/>
    <w:pPr>
      <w:spacing w:after="0" w:line="240" w:lineRule="auto"/>
      <w:ind w:left="220" w:hanging="220"/>
    </w:pPr>
  </w:style>
  <w:style w:type="paragraph" w:styleId="af4">
    <w:name w:val="index heading"/>
    <w:basedOn w:val="a"/>
    <w:qFormat/>
    <w:rsid w:val="00D87B0F"/>
    <w:pPr>
      <w:suppressLineNumbers/>
      <w:spacing w:after="200" w:line="276" w:lineRule="auto"/>
    </w:pPr>
    <w:rPr>
      <w:rFonts w:ascii="Calibri" w:eastAsia="Calibri" w:hAnsi="Calibri" w:cs="Mangal"/>
    </w:rPr>
  </w:style>
  <w:style w:type="paragraph" w:customStyle="1" w:styleId="14">
    <w:name w:val="Верхний колонтитул1"/>
    <w:basedOn w:val="a"/>
    <w:uiPriority w:val="99"/>
    <w:unhideWhenUsed/>
    <w:rsid w:val="00D87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Нижний колонтитул1"/>
    <w:basedOn w:val="a"/>
    <w:uiPriority w:val="99"/>
    <w:unhideWhenUsed/>
    <w:rsid w:val="00D87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16"/>
    <w:uiPriority w:val="99"/>
    <w:unhideWhenUsed/>
    <w:qFormat/>
    <w:rsid w:val="00D87B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5"/>
    <w:uiPriority w:val="99"/>
    <w:semiHidden/>
    <w:rsid w:val="00D87B0F"/>
    <w:rPr>
      <w:rFonts w:ascii="Tahoma" w:eastAsia="Calibri" w:hAnsi="Tahoma" w:cs="Tahoma"/>
      <w:sz w:val="16"/>
      <w:szCs w:val="16"/>
    </w:rPr>
  </w:style>
  <w:style w:type="paragraph" w:styleId="af6">
    <w:name w:val="annotation text"/>
    <w:basedOn w:val="a"/>
    <w:link w:val="17"/>
    <w:unhideWhenUsed/>
    <w:qFormat/>
    <w:rsid w:val="00D87B0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87B0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6"/>
    <w:next w:val="af6"/>
    <w:link w:val="18"/>
    <w:unhideWhenUsed/>
    <w:qFormat/>
    <w:rsid w:val="00D87B0F"/>
    <w:rPr>
      <w:b/>
      <w:bCs/>
    </w:rPr>
  </w:style>
  <w:style w:type="character" w:customStyle="1" w:styleId="18">
    <w:name w:val="Тема примечания Знак1"/>
    <w:basedOn w:val="17"/>
    <w:link w:val="af7"/>
    <w:uiPriority w:val="99"/>
    <w:semiHidden/>
    <w:rsid w:val="00D87B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8">
    <w:name w:val="Знак"/>
    <w:basedOn w:val="a"/>
    <w:qFormat/>
    <w:rsid w:val="00D87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nhideWhenUsed/>
    <w:qFormat/>
    <w:rsid w:val="00D87B0F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rsid w:val="00D87B0F"/>
  </w:style>
  <w:style w:type="paragraph" w:styleId="3">
    <w:name w:val="Body Text 3"/>
    <w:basedOn w:val="a"/>
    <w:link w:val="30"/>
    <w:unhideWhenUsed/>
    <w:rsid w:val="00D87B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30">
    <w:name w:val="Основной текст 3 Знак"/>
    <w:basedOn w:val="a0"/>
    <w:link w:val="3"/>
    <w:rsid w:val="00D87B0F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paragraph" w:customStyle="1" w:styleId="1a88eac7d20876bea25f1e11335770f9gmail-msobodytext3">
    <w:name w:val="1a88eac7d20876bea25f1e11335770f9gmail-msobodytext3"/>
    <w:basedOn w:val="a"/>
    <w:rsid w:val="00D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D8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uiPriority w:val="99"/>
    <w:semiHidden/>
    <w:rsid w:val="00D87B0F"/>
  </w:style>
  <w:style w:type="character" w:customStyle="1" w:styleId="1a">
    <w:name w:val="Название Знак1"/>
    <w:link w:val="afa"/>
    <w:rsid w:val="00D87B0F"/>
    <w:rPr>
      <w:rFonts w:eastAsia="Times New Roman"/>
      <w:b/>
      <w:sz w:val="28"/>
    </w:rPr>
  </w:style>
  <w:style w:type="paragraph" w:styleId="afa">
    <w:name w:val="Title"/>
    <w:basedOn w:val="a"/>
    <w:next w:val="a"/>
    <w:link w:val="1a"/>
    <w:qFormat/>
    <w:rsid w:val="00D87B0F"/>
    <w:pPr>
      <w:spacing w:before="240" w:after="60" w:line="276" w:lineRule="auto"/>
      <w:jc w:val="center"/>
      <w:outlineLvl w:val="0"/>
    </w:pPr>
    <w:rPr>
      <w:rFonts w:eastAsia="Times New Roman"/>
      <w:b/>
      <w:sz w:val="28"/>
    </w:rPr>
  </w:style>
  <w:style w:type="character" w:customStyle="1" w:styleId="afb">
    <w:name w:val="Название Знак"/>
    <w:basedOn w:val="a0"/>
    <w:rsid w:val="00D87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D87B0F"/>
  </w:style>
  <w:style w:type="paragraph" w:styleId="2">
    <w:name w:val="Body Text Indent 2"/>
    <w:basedOn w:val="a"/>
    <w:link w:val="20"/>
    <w:uiPriority w:val="99"/>
    <w:rsid w:val="00D87B0F"/>
    <w:pPr>
      <w:widowControl w:val="0"/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7B0F"/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paragraph" w:styleId="afc">
    <w:name w:val="Body Text First Indent"/>
    <w:basedOn w:val="af1"/>
    <w:link w:val="afd"/>
    <w:uiPriority w:val="99"/>
    <w:unhideWhenUsed/>
    <w:rsid w:val="00D87B0F"/>
    <w:pPr>
      <w:spacing w:after="160" w:line="259" w:lineRule="auto"/>
      <w:ind w:firstLine="360"/>
    </w:pPr>
    <w:rPr>
      <w:lang w:val="en-US"/>
    </w:rPr>
  </w:style>
  <w:style w:type="character" w:customStyle="1" w:styleId="afd">
    <w:name w:val="Красная строка Знак"/>
    <w:basedOn w:val="af2"/>
    <w:link w:val="afc"/>
    <w:uiPriority w:val="99"/>
    <w:rsid w:val="00D87B0F"/>
    <w:rPr>
      <w:rFonts w:ascii="Calibri" w:eastAsia="Calibri" w:hAnsi="Calibri" w:cs="Times New Roman"/>
      <w:lang w:val="en-US"/>
    </w:rPr>
  </w:style>
  <w:style w:type="paragraph" w:customStyle="1" w:styleId="p1">
    <w:name w:val="p1"/>
    <w:basedOn w:val="a"/>
    <w:rsid w:val="009A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afe">
    <w:name w:val=" Знак"/>
    <w:basedOn w:val="a"/>
    <w:rsid w:val="009A0A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 Знак Знак6 Знак Знак Знак Знак"/>
    <w:basedOn w:val="a"/>
    <w:rsid w:val="009A0A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0">
    <w:name w:val=" Знак Знак6 Знак Знак"/>
    <w:basedOn w:val="a"/>
    <w:rsid w:val="009A0A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 Знак Знак"/>
    <w:rsid w:val="009A0A88"/>
    <w:rPr>
      <w:b/>
      <w:bCs/>
      <w:sz w:val="24"/>
      <w:szCs w:val="24"/>
      <w:lang w:val="be-BY" w:eastAsia="ru-RU" w:bidi="ar-SA"/>
    </w:rPr>
  </w:style>
  <w:style w:type="character" w:customStyle="1" w:styleId="normaltextrunscx262721458">
    <w:name w:val="normaltextrun scx262721458"/>
    <w:rsid w:val="009A0A88"/>
  </w:style>
  <w:style w:type="character" w:styleId="aff0">
    <w:name w:val="page number"/>
    <w:basedOn w:val="a0"/>
    <w:rsid w:val="009A0A88"/>
  </w:style>
  <w:style w:type="paragraph" w:customStyle="1" w:styleId="1b">
    <w:name w:val="Знак1"/>
    <w:basedOn w:val="a"/>
    <w:autoRedefine/>
    <w:rsid w:val="009A0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1">
    <w:name w:val="Body Text Indent"/>
    <w:basedOn w:val="a"/>
    <w:link w:val="aff2"/>
    <w:rsid w:val="009A0A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9A0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"/>
    <w:rsid w:val="009A0A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f3">
    <w:name w:val="Strong"/>
    <w:uiPriority w:val="22"/>
    <w:qFormat/>
    <w:rsid w:val="009A0A88"/>
    <w:rPr>
      <w:b/>
      <w:bCs/>
    </w:rPr>
  </w:style>
  <w:style w:type="paragraph" w:customStyle="1" w:styleId="TableContents">
    <w:name w:val="Table Contents"/>
    <w:basedOn w:val="a"/>
    <w:rsid w:val="009A0A88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aff4">
    <w:name w:val="Стандарт"/>
    <w:basedOn w:val="a"/>
    <w:uiPriority w:val="99"/>
    <w:rsid w:val="009A0A88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B-text">
    <w:name w:val="B-text"/>
    <w:basedOn w:val="aff1"/>
    <w:rsid w:val="009A0A88"/>
    <w:pPr>
      <w:spacing w:after="0"/>
      <w:ind w:left="0" w:firstLine="425"/>
      <w:jc w:val="both"/>
    </w:pPr>
    <w:rPr>
      <w:w w:val="105"/>
      <w:sz w:val="22"/>
      <w:szCs w:val="20"/>
      <w:lang w:eastAsia="en-US"/>
    </w:rPr>
  </w:style>
  <w:style w:type="paragraph" w:customStyle="1" w:styleId="97bed1a156cb2d28gmail-228bf8a64b8551e1msonormal">
    <w:name w:val="97bed1a156cb2d28gmail-228bf8a64b8551e1msonormal"/>
    <w:basedOn w:val="a"/>
    <w:rsid w:val="009A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A0A88"/>
    <w:pPr>
      <w:widowControl w:val="0"/>
      <w:spacing w:before="240" w:after="0" w:line="240" w:lineRule="auto"/>
      <w:ind w:firstLine="426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a"/>
    <w:uiPriority w:val="99"/>
    <w:rsid w:val="009A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uiPriority w:val="99"/>
    <w:semiHidden/>
    <w:rsid w:val="009A0A88"/>
  </w:style>
  <w:style w:type="character" w:customStyle="1" w:styleId="aff5">
    <w:name w:val="Заголовок Знак"/>
    <w:uiPriority w:val="10"/>
    <w:rsid w:val="009A0A8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28bf8a64b8551e1msonormal">
    <w:name w:val="228bf8a64b8551e1msonormal"/>
    <w:basedOn w:val="a"/>
    <w:rsid w:val="009A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link w:val="1d"/>
    <w:locked/>
    <w:rsid w:val="009A0A88"/>
    <w:rPr>
      <w:rFonts w:cs="Arial"/>
      <w:sz w:val="30"/>
      <w:szCs w:val="30"/>
      <w:shd w:val="clear" w:color="auto" w:fill="FFFFFF"/>
    </w:rPr>
  </w:style>
  <w:style w:type="paragraph" w:customStyle="1" w:styleId="1d">
    <w:name w:val="Основной текст1"/>
    <w:basedOn w:val="a"/>
    <w:link w:val="aff6"/>
    <w:rsid w:val="009A0A88"/>
    <w:pPr>
      <w:widowControl w:val="0"/>
      <w:shd w:val="clear" w:color="auto" w:fill="FFFFFF"/>
      <w:spacing w:before="360" w:after="120" w:line="420" w:lineRule="exact"/>
      <w:jc w:val="both"/>
    </w:pPr>
    <w:rPr>
      <w:rFonts w:cs="Arial"/>
      <w:sz w:val="30"/>
      <w:szCs w:val="30"/>
    </w:rPr>
  </w:style>
  <w:style w:type="paragraph" w:customStyle="1" w:styleId="Default">
    <w:name w:val="Default"/>
    <w:rsid w:val="009A0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7">
    <w:name w:val="Hyperlink"/>
    <w:uiPriority w:val="99"/>
    <w:rsid w:val="009A0A88"/>
    <w:rPr>
      <w:color w:val="0000FF"/>
      <w:u w:val="single"/>
    </w:rPr>
  </w:style>
  <w:style w:type="character" w:styleId="aff8">
    <w:name w:val="Emphasis"/>
    <w:qFormat/>
    <w:rsid w:val="009A0A88"/>
    <w:rPr>
      <w:i/>
      <w:iCs/>
    </w:rPr>
  </w:style>
  <w:style w:type="paragraph" w:customStyle="1" w:styleId="ConsPlusNonformat">
    <w:name w:val="ConsPlusNonformat"/>
    <w:rsid w:val="009A0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TimesNewRoman">
    <w:name w:val="Основной текст (9) + Times New Roman"/>
    <w:aliases w:val="11,5 pt,Интервал 0 pt,Основной текст + 11,Основной текст + 10 pt,Основной текст + 11 pt,Не полужирный,Основной текст (11) + 11 pt"/>
    <w:rsid w:val="009A0A88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locked/>
    <w:rsid w:val="009A0A88"/>
    <w:rPr>
      <w:b/>
      <w:bCs/>
      <w:spacing w:val="-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A0A88"/>
    <w:pPr>
      <w:widowControl w:val="0"/>
      <w:shd w:val="clear" w:color="auto" w:fill="FFFFFF"/>
      <w:spacing w:before="120" w:after="0" w:line="0" w:lineRule="atLeast"/>
    </w:pPr>
    <w:rPr>
      <w:b/>
      <w:bCs/>
      <w:spacing w:val="-4"/>
    </w:rPr>
  </w:style>
  <w:style w:type="character" w:customStyle="1" w:styleId="130">
    <w:name w:val="Основной текст (13)_"/>
    <w:link w:val="131"/>
    <w:locked/>
    <w:rsid w:val="009A0A88"/>
    <w:rPr>
      <w:spacing w:val="-2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A0A88"/>
    <w:pPr>
      <w:widowControl w:val="0"/>
      <w:shd w:val="clear" w:color="auto" w:fill="FFFFFF"/>
      <w:spacing w:after="0" w:line="245" w:lineRule="exact"/>
      <w:jc w:val="both"/>
    </w:pPr>
    <w:rPr>
      <w:spacing w:val="-2"/>
      <w:sz w:val="23"/>
      <w:szCs w:val="23"/>
    </w:rPr>
  </w:style>
  <w:style w:type="character" w:customStyle="1" w:styleId="7">
    <w:name w:val="Основной текст (7)_"/>
    <w:link w:val="70"/>
    <w:locked/>
    <w:rsid w:val="009A0A88"/>
    <w:rPr>
      <w:b/>
      <w:b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0A88"/>
    <w:pPr>
      <w:widowControl w:val="0"/>
      <w:shd w:val="clear" w:color="auto" w:fill="FFFFFF"/>
      <w:spacing w:after="0" w:line="278" w:lineRule="exact"/>
      <w:jc w:val="both"/>
    </w:pPr>
    <w:rPr>
      <w:b/>
      <w:bCs/>
      <w:spacing w:val="-2"/>
    </w:rPr>
  </w:style>
  <w:style w:type="character" w:customStyle="1" w:styleId="9">
    <w:name w:val="Основной текст (9)_"/>
    <w:link w:val="90"/>
    <w:locked/>
    <w:rsid w:val="009A0A88"/>
    <w:rPr>
      <w:rFonts w:ascii="Arial Narrow" w:eastAsia="Arial Narrow" w:hAnsi="Arial Narrow" w:cs="Arial Narrow"/>
      <w:sz w:val="220"/>
      <w:szCs w:val="2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0A88"/>
    <w:pPr>
      <w:widowControl w:val="0"/>
      <w:shd w:val="clear" w:color="auto" w:fill="FFFFFF"/>
      <w:spacing w:after="0" w:line="1152" w:lineRule="exact"/>
    </w:pPr>
    <w:rPr>
      <w:rFonts w:ascii="Arial Narrow" w:eastAsia="Arial Narrow" w:hAnsi="Arial Narrow" w:cs="Arial Narrow"/>
      <w:sz w:val="220"/>
      <w:szCs w:val="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6</cp:revision>
  <dcterms:created xsi:type="dcterms:W3CDTF">2021-02-19T09:28:00Z</dcterms:created>
  <dcterms:modified xsi:type="dcterms:W3CDTF">2023-02-10T09:39:00Z</dcterms:modified>
</cp:coreProperties>
</file>