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BF" w:rsidRPr="003B19D7" w:rsidRDefault="00E65915" w:rsidP="00967185">
      <w:pPr>
        <w:pStyle w:val="a4"/>
        <w:ind w:firstLine="0"/>
        <w:rPr>
          <w:b/>
          <w:sz w:val="30"/>
          <w:szCs w:val="30"/>
          <w:lang w:val="ru-RU"/>
        </w:rPr>
      </w:pPr>
      <w:bookmarkStart w:id="0" w:name="_GoBack"/>
      <w:r w:rsidRPr="003B19D7">
        <w:rPr>
          <w:b/>
          <w:sz w:val="30"/>
          <w:szCs w:val="30"/>
          <w:lang w:val="ru-RU"/>
        </w:rPr>
        <w:t>Материально-техническая база публичных библиотек</w:t>
      </w:r>
      <w:bookmarkEnd w:id="0"/>
      <w:r w:rsidRPr="003B19D7">
        <w:rPr>
          <w:sz w:val="30"/>
          <w:szCs w:val="30"/>
          <w:lang w:val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20"/>
      </w:tblGrid>
      <w:tr w:rsidR="00E65915" w:rsidRPr="003B19D7" w:rsidTr="00E65915">
        <w:tc>
          <w:tcPr>
            <w:tcW w:w="4785" w:type="dxa"/>
          </w:tcPr>
          <w:p w:rsidR="00E65915" w:rsidRPr="003B19D7" w:rsidRDefault="00E65915" w:rsidP="00967185">
            <w:pPr>
              <w:tabs>
                <w:tab w:val="left" w:pos="0"/>
              </w:tabs>
              <w:jc w:val="right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4786" w:type="dxa"/>
          </w:tcPr>
          <w:p w:rsidR="00E65915" w:rsidRPr="003B19D7" w:rsidRDefault="00E65915" w:rsidP="00967185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 xml:space="preserve">Лисовенко М.Ф., </w:t>
            </w:r>
          </w:p>
          <w:p w:rsidR="00E65915" w:rsidRPr="003B19D7" w:rsidRDefault="00E65915" w:rsidP="00967185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>ведущий библиотекарь</w:t>
            </w:r>
          </w:p>
          <w:p w:rsidR="00E65915" w:rsidRPr="003B19D7" w:rsidRDefault="00E65915" w:rsidP="00967185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 xml:space="preserve">научно-исследовательского </w:t>
            </w:r>
          </w:p>
          <w:p w:rsidR="00E65915" w:rsidRPr="003B19D7" w:rsidRDefault="00E65915" w:rsidP="00967185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>отдела библиотековедения</w:t>
            </w:r>
          </w:p>
          <w:p w:rsidR="006E7996" w:rsidRPr="003B19D7" w:rsidRDefault="006E7996" w:rsidP="00967185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</w:p>
          <w:p w:rsidR="006E7996" w:rsidRPr="003B19D7" w:rsidRDefault="006E7996" w:rsidP="00967185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 xml:space="preserve">Седнева Е.В., </w:t>
            </w:r>
          </w:p>
          <w:p w:rsidR="006E7996" w:rsidRPr="003B19D7" w:rsidRDefault="006E7996" w:rsidP="006E7996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>ведущий библиотекарь</w:t>
            </w:r>
          </w:p>
          <w:p w:rsidR="006E7996" w:rsidRPr="003B19D7" w:rsidRDefault="006E7996" w:rsidP="006E7996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 xml:space="preserve">научно-исследовательского </w:t>
            </w:r>
          </w:p>
          <w:p w:rsidR="006E7996" w:rsidRPr="003B19D7" w:rsidRDefault="006E7996" w:rsidP="006E7996">
            <w:pPr>
              <w:tabs>
                <w:tab w:val="left" w:pos="0"/>
              </w:tabs>
              <w:rPr>
                <w:i/>
                <w:iCs/>
                <w:sz w:val="30"/>
                <w:szCs w:val="30"/>
              </w:rPr>
            </w:pPr>
            <w:r w:rsidRPr="003B19D7">
              <w:rPr>
                <w:i/>
                <w:iCs/>
                <w:sz w:val="30"/>
                <w:szCs w:val="30"/>
              </w:rPr>
              <w:t>отдела библиотековедения</w:t>
            </w:r>
          </w:p>
          <w:p w:rsidR="00E65915" w:rsidRPr="003B19D7" w:rsidRDefault="00E65915" w:rsidP="00967185">
            <w:pPr>
              <w:tabs>
                <w:tab w:val="left" w:pos="0"/>
              </w:tabs>
              <w:jc w:val="right"/>
              <w:rPr>
                <w:i/>
                <w:iCs/>
                <w:sz w:val="30"/>
                <w:szCs w:val="30"/>
              </w:rPr>
            </w:pPr>
          </w:p>
        </w:tc>
      </w:tr>
    </w:tbl>
    <w:p w:rsidR="007513DB" w:rsidRPr="003B19D7" w:rsidRDefault="008B27A4" w:rsidP="00967185">
      <w:pPr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ab/>
        <w:t>Материально-техническое обеспечение библиотек напрямую влияет на функционирование учреждени</w:t>
      </w:r>
      <w:r w:rsidR="0037685B" w:rsidRPr="003B19D7">
        <w:rPr>
          <w:sz w:val="30"/>
          <w:szCs w:val="30"/>
          <w:lang w:eastAsia="ar-SA"/>
        </w:rPr>
        <w:t>й</w:t>
      </w:r>
      <w:r w:rsidRPr="003B19D7">
        <w:rPr>
          <w:sz w:val="30"/>
          <w:szCs w:val="30"/>
          <w:lang w:eastAsia="ar-SA"/>
        </w:rPr>
        <w:t xml:space="preserve"> и выполнение им социальной миссии</w:t>
      </w:r>
      <w:r w:rsidR="00FA1D2E" w:rsidRPr="003B19D7">
        <w:rPr>
          <w:sz w:val="30"/>
          <w:szCs w:val="30"/>
          <w:lang w:eastAsia="ar-SA"/>
        </w:rPr>
        <w:t>. Наличие современных, оснащенных новейшим технологическим оборудованием и креативным дизайном зданий и помещений</w:t>
      </w:r>
      <w:r w:rsidR="004C7106" w:rsidRPr="003B19D7">
        <w:rPr>
          <w:sz w:val="30"/>
          <w:szCs w:val="30"/>
          <w:lang w:eastAsia="ar-SA"/>
        </w:rPr>
        <w:t xml:space="preserve"> – наиглавнейшая задача, которая стоит перед библиотеками республики.</w:t>
      </w:r>
      <w:r w:rsidR="00B314FA" w:rsidRPr="003B19D7">
        <w:rPr>
          <w:sz w:val="30"/>
          <w:szCs w:val="30"/>
          <w:lang w:eastAsia="ar-SA"/>
        </w:rPr>
        <w:t xml:space="preserve"> </w:t>
      </w:r>
    </w:p>
    <w:p w:rsidR="008027C6" w:rsidRPr="003B19D7" w:rsidRDefault="00B314FA" w:rsidP="007513DB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 xml:space="preserve">В </w:t>
      </w:r>
      <w:r w:rsidR="008519A1" w:rsidRPr="003B19D7">
        <w:rPr>
          <w:sz w:val="30"/>
          <w:szCs w:val="30"/>
          <w:lang w:eastAsia="ar-SA"/>
        </w:rPr>
        <w:t xml:space="preserve">2016–2020 гг. </w:t>
      </w:r>
      <w:r w:rsidRPr="003B19D7">
        <w:rPr>
          <w:sz w:val="30"/>
          <w:szCs w:val="30"/>
          <w:lang w:eastAsia="ar-SA"/>
        </w:rPr>
        <w:t xml:space="preserve">усовершенствование </w:t>
      </w:r>
      <w:r w:rsidR="008519A1" w:rsidRPr="003B19D7">
        <w:rPr>
          <w:sz w:val="30"/>
          <w:szCs w:val="30"/>
          <w:lang w:eastAsia="ar-SA"/>
        </w:rPr>
        <w:t>материально-техническ</w:t>
      </w:r>
      <w:r w:rsidRPr="003B19D7">
        <w:rPr>
          <w:sz w:val="30"/>
          <w:szCs w:val="30"/>
          <w:lang w:eastAsia="ar-SA"/>
        </w:rPr>
        <w:t xml:space="preserve">ой базы </w:t>
      </w:r>
      <w:r w:rsidR="00C440C3" w:rsidRPr="003B19D7">
        <w:rPr>
          <w:sz w:val="30"/>
          <w:szCs w:val="30"/>
          <w:lang w:eastAsia="ar-SA"/>
        </w:rPr>
        <w:t>библиотек</w:t>
      </w:r>
      <w:r w:rsidR="00A103E4" w:rsidRPr="003B19D7">
        <w:rPr>
          <w:sz w:val="30"/>
          <w:szCs w:val="30"/>
          <w:lang w:eastAsia="ar-SA"/>
        </w:rPr>
        <w:t>,</w:t>
      </w:r>
      <w:r w:rsidR="008519A1" w:rsidRPr="003B19D7">
        <w:rPr>
          <w:sz w:val="30"/>
          <w:szCs w:val="30"/>
          <w:lang w:eastAsia="ar-SA"/>
        </w:rPr>
        <w:t xml:space="preserve"> особенно</w:t>
      </w:r>
      <w:r w:rsidR="00C440C3" w:rsidRPr="003B19D7">
        <w:rPr>
          <w:sz w:val="30"/>
          <w:szCs w:val="30"/>
          <w:lang w:eastAsia="ar-SA"/>
        </w:rPr>
        <w:t xml:space="preserve"> </w:t>
      </w:r>
      <w:r w:rsidR="008519A1" w:rsidRPr="003B19D7">
        <w:rPr>
          <w:sz w:val="30"/>
          <w:szCs w:val="30"/>
          <w:lang w:eastAsia="ar-SA"/>
        </w:rPr>
        <w:t>в сельской местности</w:t>
      </w:r>
      <w:r w:rsidRPr="003B19D7">
        <w:rPr>
          <w:sz w:val="30"/>
          <w:szCs w:val="30"/>
          <w:lang w:eastAsia="ar-SA"/>
        </w:rPr>
        <w:t>, стало одним из приоритетных направлений развития</w:t>
      </w:r>
      <w:r w:rsidR="007513DB" w:rsidRPr="003B19D7">
        <w:rPr>
          <w:sz w:val="30"/>
          <w:szCs w:val="30"/>
          <w:lang w:eastAsia="ar-SA"/>
        </w:rPr>
        <w:t>, закрепленных в Государственной программе «Культура Беларуси» на 2016–2020 гг.</w:t>
      </w:r>
    </w:p>
    <w:p w:rsidR="007513DB" w:rsidRPr="003B19D7" w:rsidRDefault="007513DB" w:rsidP="00967185">
      <w:pPr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ab/>
        <w:t xml:space="preserve">Государственная поддержка, спонсорская помощь, доходы от внебюджетной деятельности позволили </w:t>
      </w:r>
      <w:r w:rsidR="009C6978" w:rsidRPr="003B19D7">
        <w:rPr>
          <w:sz w:val="30"/>
          <w:szCs w:val="30"/>
          <w:lang w:eastAsia="ar-SA"/>
        </w:rPr>
        <w:t xml:space="preserve">многим </w:t>
      </w:r>
      <w:r w:rsidRPr="003B19D7">
        <w:rPr>
          <w:sz w:val="30"/>
          <w:szCs w:val="30"/>
          <w:lang w:eastAsia="ar-SA"/>
        </w:rPr>
        <w:t xml:space="preserve">библиотекам </w:t>
      </w:r>
      <w:r w:rsidR="009C6978" w:rsidRPr="003B19D7">
        <w:rPr>
          <w:sz w:val="30"/>
          <w:szCs w:val="30"/>
          <w:lang w:eastAsia="ar-SA"/>
        </w:rPr>
        <w:t>провести ремонт зданий, получить более просторные помещения, обновить интерьер, закупить новую компьютерную и мультимедийную технику, фото-</w:t>
      </w:r>
      <w:r w:rsidR="003B19D7">
        <w:rPr>
          <w:sz w:val="30"/>
          <w:szCs w:val="30"/>
          <w:lang w:eastAsia="ar-SA"/>
        </w:rPr>
        <w:t xml:space="preserve">, </w:t>
      </w:r>
      <w:r w:rsidR="009C6978" w:rsidRPr="003B19D7">
        <w:rPr>
          <w:sz w:val="30"/>
          <w:szCs w:val="30"/>
          <w:lang w:eastAsia="ar-SA"/>
        </w:rPr>
        <w:t>видео-</w:t>
      </w:r>
      <w:r w:rsidR="003B19D7">
        <w:rPr>
          <w:sz w:val="30"/>
          <w:szCs w:val="30"/>
          <w:lang w:eastAsia="ar-SA"/>
        </w:rPr>
        <w:t xml:space="preserve">, </w:t>
      </w:r>
      <w:r w:rsidR="009C6978" w:rsidRPr="003B19D7">
        <w:rPr>
          <w:sz w:val="30"/>
          <w:szCs w:val="30"/>
          <w:lang w:eastAsia="ar-SA"/>
        </w:rPr>
        <w:t xml:space="preserve">аудиоаппаратуру, акустические системы, ламинаторы, МФУ, телевизоры, библиотечное оборудование и мебель, строительные материалы и др. </w:t>
      </w:r>
    </w:p>
    <w:p w:rsidR="00BB0127" w:rsidRPr="003B19D7" w:rsidRDefault="00B53A74" w:rsidP="00967185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 xml:space="preserve">Так, благодаря спонсорской помощи для Пинской </w:t>
      </w:r>
      <w:r w:rsidR="003B19D7">
        <w:rPr>
          <w:sz w:val="30"/>
          <w:szCs w:val="30"/>
          <w:lang w:eastAsia="ar-SA"/>
        </w:rPr>
        <w:t>ц</w:t>
      </w:r>
      <w:r w:rsidR="001D7B44" w:rsidRPr="003B19D7">
        <w:rPr>
          <w:sz w:val="30"/>
          <w:szCs w:val="30"/>
          <w:lang w:eastAsia="ar-SA"/>
        </w:rPr>
        <w:t>ентральной городской библиотеки</w:t>
      </w:r>
      <w:r w:rsidRPr="003B19D7">
        <w:rPr>
          <w:sz w:val="30"/>
          <w:szCs w:val="30"/>
          <w:lang w:eastAsia="ar-SA"/>
        </w:rPr>
        <w:t xml:space="preserve"> были приобретены</w:t>
      </w:r>
      <w:r w:rsidR="00DF5AFE" w:rsidRPr="003B19D7">
        <w:rPr>
          <w:sz w:val="30"/>
          <w:szCs w:val="30"/>
          <w:lang w:eastAsia="ar-SA"/>
        </w:rPr>
        <w:t>: мебель (складные стулья, мобильные столы и книжные стеллажи), презентационные материа</w:t>
      </w:r>
      <w:r w:rsidR="001D7B44" w:rsidRPr="003B19D7">
        <w:rPr>
          <w:sz w:val="30"/>
          <w:szCs w:val="30"/>
          <w:lang w:eastAsia="ar-SA"/>
        </w:rPr>
        <w:t xml:space="preserve">лы, баннеры и т.д. В </w:t>
      </w:r>
      <w:proofErr w:type="spellStart"/>
      <w:r w:rsidR="001D7B44" w:rsidRPr="003B19D7">
        <w:rPr>
          <w:sz w:val="30"/>
          <w:szCs w:val="30"/>
          <w:lang w:eastAsia="ar-SA"/>
        </w:rPr>
        <w:t>Любанской</w:t>
      </w:r>
      <w:proofErr w:type="spellEnd"/>
      <w:r w:rsidR="001D7B44" w:rsidRPr="003B19D7">
        <w:rPr>
          <w:sz w:val="30"/>
          <w:szCs w:val="30"/>
          <w:lang w:eastAsia="ar-SA"/>
        </w:rPr>
        <w:t xml:space="preserve"> сельской библиотеке государственного учреждения культуры </w:t>
      </w:r>
      <w:r w:rsidR="0026431B" w:rsidRPr="003B19D7">
        <w:rPr>
          <w:sz w:val="30"/>
          <w:szCs w:val="30"/>
          <w:lang w:eastAsia="ar-SA"/>
        </w:rPr>
        <w:t>«</w:t>
      </w:r>
      <w:proofErr w:type="spellStart"/>
      <w:r w:rsidR="00DF5AFE" w:rsidRPr="003B19D7">
        <w:rPr>
          <w:sz w:val="30"/>
          <w:szCs w:val="30"/>
          <w:lang w:eastAsia="ar-SA"/>
        </w:rPr>
        <w:t>Лунинецкая</w:t>
      </w:r>
      <w:proofErr w:type="spellEnd"/>
      <w:r w:rsidR="00DF5AFE" w:rsidRPr="003B19D7">
        <w:rPr>
          <w:sz w:val="30"/>
          <w:szCs w:val="30"/>
          <w:lang w:eastAsia="ar-SA"/>
        </w:rPr>
        <w:t xml:space="preserve"> </w:t>
      </w:r>
      <w:r w:rsidR="001D7B44" w:rsidRPr="003B19D7">
        <w:rPr>
          <w:sz w:val="30"/>
          <w:szCs w:val="30"/>
          <w:lang w:eastAsia="ar-SA"/>
        </w:rPr>
        <w:t>районная централизованная библиотечная система</w:t>
      </w:r>
      <w:r w:rsidR="0026431B" w:rsidRPr="003B19D7">
        <w:rPr>
          <w:sz w:val="30"/>
          <w:szCs w:val="30"/>
          <w:lang w:eastAsia="ar-SA"/>
        </w:rPr>
        <w:t>»</w:t>
      </w:r>
      <w:r w:rsidR="00DF5AFE" w:rsidRPr="003B19D7">
        <w:rPr>
          <w:sz w:val="30"/>
          <w:szCs w:val="30"/>
          <w:lang w:eastAsia="ar-SA"/>
        </w:rPr>
        <w:t xml:space="preserve"> за спонсорскую помощь, предоставленную УП </w:t>
      </w:r>
      <w:r w:rsidR="0026431B" w:rsidRPr="003B19D7">
        <w:rPr>
          <w:sz w:val="30"/>
          <w:szCs w:val="30"/>
          <w:lang w:eastAsia="ar-SA"/>
        </w:rPr>
        <w:t>«</w:t>
      </w:r>
      <w:proofErr w:type="spellStart"/>
      <w:r w:rsidR="00DF5AFE" w:rsidRPr="003B19D7">
        <w:rPr>
          <w:sz w:val="30"/>
          <w:szCs w:val="30"/>
          <w:lang w:eastAsia="ar-SA"/>
        </w:rPr>
        <w:t>Еврорейс</w:t>
      </w:r>
      <w:proofErr w:type="spellEnd"/>
      <w:r w:rsidR="0026431B" w:rsidRPr="003B19D7">
        <w:rPr>
          <w:sz w:val="30"/>
          <w:szCs w:val="30"/>
          <w:lang w:eastAsia="ar-SA"/>
        </w:rPr>
        <w:t>»</w:t>
      </w:r>
      <w:r w:rsidR="00DF5AFE" w:rsidRPr="003B19D7">
        <w:rPr>
          <w:sz w:val="30"/>
          <w:szCs w:val="30"/>
          <w:lang w:eastAsia="ar-SA"/>
        </w:rPr>
        <w:t>, открылась музейно-выставочная экспозиция, посвященная народному писателю Беларуси А. Мака</w:t>
      </w:r>
      <w:r w:rsidR="003B19D7">
        <w:rPr>
          <w:sz w:val="30"/>
          <w:szCs w:val="30"/>
          <w:lang w:eastAsia="ar-SA"/>
        </w:rPr>
        <w:t>ё</w:t>
      </w:r>
      <w:r w:rsidR="00DF5AFE" w:rsidRPr="003B19D7">
        <w:rPr>
          <w:sz w:val="30"/>
          <w:szCs w:val="30"/>
          <w:lang w:eastAsia="ar-SA"/>
        </w:rPr>
        <w:t xml:space="preserve">нку и председателю колхоза </w:t>
      </w:r>
      <w:r w:rsidR="0026431B" w:rsidRPr="003B19D7">
        <w:rPr>
          <w:sz w:val="30"/>
          <w:szCs w:val="30"/>
          <w:lang w:eastAsia="ar-SA"/>
        </w:rPr>
        <w:t>«</w:t>
      </w:r>
      <w:r w:rsidR="00DF5AFE" w:rsidRPr="003B19D7">
        <w:rPr>
          <w:sz w:val="30"/>
          <w:szCs w:val="30"/>
          <w:lang w:eastAsia="ar-SA"/>
        </w:rPr>
        <w:t>Новое Полесье</w:t>
      </w:r>
      <w:r w:rsidR="0026431B" w:rsidRPr="003B19D7">
        <w:rPr>
          <w:sz w:val="30"/>
          <w:szCs w:val="30"/>
          <w:lang w:eastAsia="ar-SA"/>
        </w:rPr>
        <w:t>»</w:t>
      </w:r>
      <w:r w:rsidR="00DF5AFE" w:rsidRPr="003B19D7">
        <w:rPr>
          <w:sz w:val="30"/>
          <w:szCs w:val="30"/>
          <w:lang w:eastAsia="ar-SA"/>
        </w:rPr>
        <w:t xml:space="preserve"> В. Степченко.</w:t>
      </w:r>
      <w:r w:rsidR="00CC07FD" w:rsidRPr="003B19D7">
        <w:rPr>
          <w:sz w:val="30"/>
          <w:szCs w:val="30"/>
          <w:lang w:eastAsia="ar-SA"/>
        </w:rPr>
        <w:t xml:space="preserve"> </w:t>
      </w:r>
    </w:p>
    <w:p w:rsidR="00B92E57" w:rsidRPr="003B19D7" w:rsidRDefault="00B92E57" w:rsidP="00967185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 xml:space="preserve">В 2019 г. ко </w:t>
      </w:r>
      <w:r w:rsidR="00BB0127" w:rsidRPr="003B19D7">
        <w:rPr>
          <w:sz w:val="30"/>
          <w:szCs w:val="30"/>
          <w:lang w:eastAsia="ar-SA"/>
        </w:rPr>
        <w:t>Д</w:t>
      </w:r>
      <w:r w:rsidRPr="003B19D7">
        <w:rPr>
          <w:sz w:val="30"/>
          <w:szCs w:val="30"/>
          <w:lang w:eastAsia="ar-SA"/>
        </w:rPr>
        <w:t xml:space="preserve">ню </w:t>
      </w:r>
      <w:r w:rsidR="00BB0127" w:rsidRPr="003B19D7">
        <w:rPr>
          <w:sz w:val="30"/>
          <w:szCs w:val="30"/>
          <w:lang w:eastAsia="ar-SA"/>
        </w:rPr>
        <w:t>б</w:t>
      </w:r>
      <w:r w:rsidRPr="003B19D7">
        <w:rPr>
          <w:sz w:val="30"/>
          <w:szCs w:val="30"/>
          <w:lang w:eastAsia="ar-SA"/>
        </w:rPr>
        <w:t>елорусской письменности в г. Слониме проведен капитальный ремонт здания ра</w:t>
      </w:r>
      <w:r w:rsidR="003B19D7">
        <w:rPr>
          <w:sz w:val="30"/>
          <w:szCs w:val="30"/>
          <w:lang w:eastAsia="ar-SA"/>
        </w:rPr>
        <w:t>йо</w:t>
      </w:r>
      <w:r w:rsidRPr="003B19D7">
        <w:rPr>
          <w:sz w:val="30"/>
          <w:szCs w:val="30"/>
          <w:lang w:eastAsia="ar-SA"/>
        </w:rPr>
        <w:t>нной библиотеки.</w:t>
      </w:r>
      <w:r w:rsidR="00F4012F" w:rsidRPr="003B19D7">
        <w:rPr>
          <w:sz w:val="30"/>
          <w:szCs w:val="30"/>
          <w:lang w:eastAsia="ar-SA"/>
        </w:rPr>
        <w:t xml:space="preserve"> Главный корпус </w:t>
      </w:r>
      <w:r w:rsidR="004A6CE2" w:rsidRPr="003B19D7">
        <w:rPr>
          <w:sz w:val="30"/>
          <w:szCs w:val="30"/>
          <w:lang w:eastAsia="ar-SA"/>
        </w:rPr>
        <w:t xml:space="preserve">Гродненской </w:t>
      </w:r>
      <w:r w:rsidR="00F4012F" w:rsidRPr="003B19D7">
        <w:rPr>
          <w:sz w:val="30"/>
          <w:szCs w:val="30"/>
          <w:lang w:eastAsia="ar-SA"/>
        </w:rPr>
        <w:t>областной</w:t>
      </w:r>
      <w:r w:rsidR="004A6CE2" w:rsidRPr="003B19D7">
        <w:rPr>
          <w:sz w:val="30"/>
          <w:szCs w:val="30"/>
          <w:lang w:eastAsia="ar-SA"/>
        </w:rPr>
        <w:t xml:space="preserve"> библиотеки разместился в новом здании. </w:t>
      </w:r>
    </w:p>
    <w:p w:rsidR="00BA7E73" w:rsidRPr="003B19D7" w:rsidRDefault="0024575A" w:rsidP="00967185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 xml:space="preserve">В </w:t>
      </w:r>
      <w:r w:rsidR="00BB0127" w:rsidRPr="003B19D7">
        <w:rPr>
          <w:sz w:val="30"/>
          <w:szCs w:val="30"/>
          <w:lang w:eastAsia="ar-SA"/>
        </w:rPr>
        <w:t xml:space="preserve">рассматриваемый период в </w:t>
      </w:r>
      <w:r w:rsidRPr="003B19D7">
        <w:rPr>
          <w:sz w:val="30"/>
          <w:szCs w:val="30"/>
          <w:lang w:eastAsia="ar-SA"/>
        </w:rPr>
        <w:t>биб</w:t>
      </w:r>
      <w:r w:rsidR="006908C5" w:rsidRPr="003B19D7">
        <w:rPr>
          <w:sz w:val="30"/>
          <w:szCs w:val="30"/>
          <w:lang w:eastAsia="ar-SA"/>
        </w:rPr>
        <w:t xml:space="preserve">лиотеках страны предпринимались </w:t>
      </w:r>
      <w:r w:rsidRPr="003B19D7">
        <w:rPr>
          <w:sz w:val="30"/>
          <w:szCs w:val="30"/>
          <w:lang w:eastAsia="ar-SA"/>
        </w:rPr>
        <w:t xml:space="preserve">меры </w:t>
      </w:r>
      <w:r w:rsidR="006908C5" w:rsidRPr="003B19D7">
        <w:rPr>
          <w:sz w:val="30"/>
          <w:szCs w:val="30"/>
          <w:lang w:eastAsia="ar-SA"/>
        </w:rPr>
        <w:t xml:space="preserve">по созданию условий для комфортного </w:t>
      </w:r>
      <w:r w:rsidRPr="003B19D7">
        <w:rPr>
          <w:sz w:val="30"/>
          <w:szCs w:val="30"/>
          <w:lang w:eastAsia="ar-SA"/>
        </w:rPr>
        <w:t xml:space="preserve">доступа </w:t>
      </w:r>
      <w:r w:rsidR="005131F5" w:rsidRPr="003B19D7">
        <w:rPr>
          <w:sz w:val="30"/>
          <w:szCs w:val="30"/>
          <w:lang w:eastAsia="ar-SA"/>
        </w:rPr>
        <w:t xml:space="preserve">лиц </w:t>
      </w:r>
      <w:r w:rsidRPr="003B19D7">
        <w:rPr>
          <w:sz w:val="30"/>
          <w:szCs w:val="30"/>
          <w:lang w:eastAsia="ar-SA"/>
        </w:rPr>
        <w:t xml:space="preserve">с ограниченными физическими возможностями к необходимым </w:t>
      </w:r>
      <w:r w:rsidRPr="003B19D7">
        <w:rPr>
          <w:sz w:val="30"/>
          <w:szCs w:val="30"/>
          <w:lang w:eastAsia="ar-SA"/>
        </w:rPr>
        <w:lastRenderedPageBreak/>
        <w:t>информационным ресурсам</w:t>
      </w:r>
      <w:r w:rsidR="006908C5" w:rsidRPr="003B19D7">
        <w:rPr>
          <w:sz w:val="30"/>
          <w:szCs w:val="30"/>
          <w:lang w:eastAsia="ar-SA"/>
        </w:rPr>
        <w:t xml:space="preserve"> и услугам</w:t>
      </w:r>
      <w:r w:rsidR="00BB0127" w:rsidRPr="003B19D7">
        <w:rPr>
          <w:sz w:val="30"/>
          <w:szCs w:val="30"/>
          <w:lang w:eastAsia="ar-SA"/>
        </w:rPr>
        <w:t>:</w:t>
      </w:r>
      <w:r w:rsidRPr="003B19D7">
        <w:rPr>
          <w:sz w:val="30"/>
          <w:szCs w:val="30"/>
          <w:lang w:eastAsia="ar-SA"/>
        </w:rPr>
        <w:t xml:space="preserve"> устанавливались пандусы, стеклянные полотна дверей обозначались предупредительным знаком </w:t>
      </w:r>
      <w:r w:rsidR="00BB0127" w:rsidRPr="003B19D7">
        <w:rPr>
          <w:sz w:val="30"/>
          <w:szCs w:val="30"/>
          <w:lang w:eastAsia="ar-SA"/>
        </w:rPr>
        <w:t>«</w:t>
      </w:r>
      <w:r w:rsidRPr="003B19D7">
        <w:rPr>
          <w:sz w:val="30"/>
          <w:szCs w:val="30"/>
          <w:lang w:eastAsia="ar-SA"/>
        </w:rPr>
        <w:t>Желтый круг для слабовидящих</w:t>
      </w:r>
      <w:r w:rsidR="00BB0127" w:rsidRPr="003B19D7">
        <w:rPr>
          <w:sz w:val="30"/>
          <w:szCs w:val="30"/>
          <w:lang w:eastAsia="ar-SA"/>
        </w:rPr>
        <w:t>»</w:t>
      </w:r>
      <w:r w:rsidRPr="003B19D7">
        <w:rPr>
          <w:sz w:val="30"/>
          <w:szCs w:val="30"/>
          <w:lang w:eastAsia="ar-SA"/>
        </w:rPr>
        <w:t xml:space="preserve">, выполнялась контрастная маркировка дверных ручек. </w:t>
      </w:r>
      <w:r w:rsidR="00B53A74" w:rsidRPr="003B19D7">
        <w:rPr>
          <w:sz w:val="30"/>
          <w:szCs w:val="30"/>
          <w:lang w:eastAsia="ar-SA"/>
        </w:rPr>
        <w:t xml:space="preserve">В 2020 г. возле здания </w:t>
      </w:r>
      <w:proofErr w:type="spellStart"/>
      <w:r w:rsidR="00B53A74" w:rsidRPr="003B19D7">
        <w:rPr>
          <w:sz w:val="30"/>
          <w:szCs w:val="30"/>
          <w:lang w:eastAsia="ar-SA"/>
        </w:rPr>
        <w:t>Ивацевичской</w:t>
      </w:r>
      <w:proofErr w:type="spellEnd"/>
      <w:r w:rsidR="00B53A74" w:rsidRPr="003B19D7">
        <w:rPr>
          <w:sz w:val="30"/>
          <w:szCs w:val="30"/>
          <w:lang w:eastAsia="ar-SA"/>
        </w:rPr>
        <w:t xml:space="preserve"> </w:t>
      </w:r>
      <w:r w:rsidR="003B19D7">
        <w:rPr>
          <w:sz w:val="30"/>
          <w:szCs w:val="30"/>
          <w:lang w:eastAsia="ar-SA"/>
        </w:rPr>
        <w:t>ц</w:t>
      </w:r>
      <w:r w:rsidR="006908C5" w:rsidRPr="003B19D7">
        <w:rPr>
          <w:sz w:val="30"/>
          <w:szCs w:val="30"/>
          <w:lang w:eastAsia="ar-SA"/>
        </w:rPr>
        <w:t xml:space="preserve">ентральной районной библиотеки </w:t>
      </w:r>
      <w:r w:rsidR="00B53A74" w:rsidRPr="003B19D7">
        <w:rPr>
          <w:sz w:val="30"/>
          <w:szCs w:val="30"/>
          <w:lang w:eastAsia="ar-SA"/>
        </w:rPr>
        <w:t xml:space="preserve">им. П. Пестрака произведена замена тротуарной плитки согласно социальным стандартам обслуживания пользователей с ограниченными возможностями. В Каменецкой </w:t>
      </w:r>
      <w:r w:rsidR="003B19D7">
        <w:rPr>
          <w:sz w:val="30"/>
          <w:szCs w:val="30"/>
          <w:lang w:eastAsia="ar-SA"/>
        </w:rPr>
        <w:t>ц</w:t>
      </w:r>
      <w:r w:rsidR="006908C5" w:rsidRPr="003B19D7">
        <w:rPr>
          <w:sz w:val="30"/>
          <w:szCs w:val="30"/>
          <w:lang w:eastAsia="ar-SA"/>
        </w:rPr>
        <w:t xml:space="preserve">ентральной районной библиотеке </w:t>
      </w:r>
      <w:r w:rsidR="00B53A74" w:rsidRPr="003B19D7">
        <w:rPr>
          <w:sz w:val="30"/>
          <w:szCs w:val="30"/>
          <w:lang w:eastAsia="ar-SA"/>
        </w:rPr>
        <w:t>им.</w:t>
      </w:r>
      <w:r w:rsidR="006908C5" w:rsidRPr="003B19D7">
        <w:rPr>
          <w:sz w:val="30"/>
          <w:szCs w:val="30"/>
          <w:lang w:eastAsia="ar-SA"/>
        </w:rPr>
        <w:t xml:space="preserve"> В. Игнатовского и </w:t>
      </w:r>
      <w:proofErr w:type="spellStart"/>
      <w:r w:rsidR="006908C5" w:rsidRPr="003B19D7">
        <w:rPr>
          <w:sz w:val="30"/>
          <w:szCs w:val="30"/>
          <w:lang w:eastAsia="ar-SA"/>
        </w:rPr>
        <w:t>Высоковской</w:t>
      </w:r>
      <w:proofErr w:type="spellEnd"/>
      <w:r w:rsidR="006908C5" w:rsidRPr="003B19D7">
        <w:rPr>
          <w:sz w:val="30"/>
          <w:szCs w:val="30"/>
          <w:lang w:eastAsia="ar-SA"/>
        </w:rPr>
        <w:t xml:space="preserve"> городской библиотеке</w:t>
      </w:r>
      <w:r w:rsidR="00B53A74" w:rsidRPr="003B19D7">
        <w:rPr>
          <w:sz w:val="30"/>
          <w:szCs w:val="30"/>
          <w:lang w:eastAsia="ar-SA"/>
        </w:rPr>
        <w:t xml:space="preserve"> </w:t>
      </w:r>
      <w:r w:rsidR="003B19D7" w:rsidRPr="003B19D7">
        <w:rPr>
          <w:sz w:val="30"/>
          <w:szCs w:val="30"/>
          <w:lang w:eastAsia="ar-SA"/>
        </w:rPr>
        <w:t>г</w:t>
      </w:r>
      <w:r w:rsidR="006908C5" w:rsidRPr="003B19D7">
        <w:rPr>
          <w:sz w:val="30"/>
          <w:szCs w:val="30"/>
          <w:lang w:eastAsia="ar-SA"/>
        </w:rPr>
        <w:t xml:space="preserve">осударственного учреждения культуры </w:t>
      </w:r>
      <w:r w:rsidR="00BB0127" w:rsidRPr="003B19D7">
        <w:rPr>
          <w:sz w:val="30"/>
          <w:szCs w:val="30"/>
          <w:lang w:eastAsia="ar-SA"/>
        </w:rPr>
        <w:t>«</w:t>
      </w:r>
      <w:proofErr w:type="spellStart"/>
      <w:r w:rsidR="00B53A74" w:rsidRPr="003B19D7">
        <w:rPr>
          <w:sz w:val="30"/>
          <w:szCs w:val="30"/>
          <w:lang w:eastAsia="ar-SA"/>
        </w:rPr>
        <w:t>Каменецкая</w:t>
      </w:r>
      <w:proofErr w:type="spellEnd"/>
      <w:r w:rsidR="00B53A74" w:rsidRPr="003B19D7">
        <w:rPr>
          <w:sz w:val="30"/>
          <w:szCs w:val="30"/>
          <w:lang w:eastAsia="ar-SA"/>
        </w:rPr>
        <w:t xml:space="preserve"> </w:t>
      </w:r>
      <w:r w:rsidR="00BB0127" w:rsidRPr="003B19D7">
        <w:rPr>
          <w:sz w:val="30"/>
          <w:szCs w:val="30"/>
          <w:lang w:eastAsia="ar-SA"/>
        </w:rPr>
        <w:t>р</w:t>
      </w:r>
      <w:r w:rsidR="006908C5" w:rsidRPr="003B19D7">
        <w:rPr>
          <w:sz w:val="30"/>
          <w:szCs w:val="30"/>
          <w:lang w:eastAsia="ar-SA"/>
        </w:rPr>
        <w:t>айонная библиотечная система</w:t>
      </w:r>
      <w:r w:rsidR="00BB0127" w:rsidRPr="003B19D7">
        <w:rPr>
          <w:sz w:val="30"/>
          <w:szCs w:val="30"/>
          <w:lang w:eastAsia="ar-SA"/>
        </w:rPr>
        <w:t>»</w:t>
      </w:r>
      <w:r w:rsidR="00B53A74" w:rsidRPr="003B19D7">
        <w:rPr>
          <w:sz w:val="30"/>
          <w:szCs w:val="30"/>
          <w:lang w:eastAsia="ar-SA"/>
        </w:rPr>
        <w:t xml:space="preserve"> установлены тактильные таблички с названием учреждения, выполненные с применением шрифта Брайля</w:t>
      </w:r>
      <w:r w:rsidR="00AB181E" w:rsidRPr="003B19D7">
        <w:rPr>
          <w:sz w:val="30"/>
          <w:szCs w:val="30"/>
          <w:lang w:eastAsia="ar-SA"/>
        </w:rPr>
        <w:t>.</w:t>
      </w:r>
    </w:p>
    <w:p w:rsidR="00830C25" w:rsidRPr="003B19D7" w:rsidRDefault="005131F5" w:rsidP="0037685B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>Однако несмотря на большую работу по укреплению материально-технической базы, согласно сведениям Интегрированного банка данных учреждений культуры</w:t>
      </w:r>
      <w:r w:rsidR="003B19D7">
        <w:rPr>
          <w:sz w:val="30"/>
          <w:szCs w:val="30"/>
          <w:lang w:eastAsia="ar-SA"/>
        </w:rPr>
        <w:t>,</w:t>
      </w:r>
      <w:r w:rsidRPr="003B19D7">
        <w:rPr>
          <w:sz w:val="30"/>
          <w:szCs w:val="30"/>
          <w:lang w:eastAsia="ar-SA"/>
        </w:rPr>
        <w:t xml:space="preserve"> </w:t>
      </w:r>
      <w:r w:rsidR="00BD078C" w:rsidRPr="003B19D7">
        <w:rPr>
          <w:sz w:val="30"/>
          <w:szCs w:val="30"/>
          <w:lang w:eastAsia="ar-SA"/>
        </w:rPr>
        <w:t xml:space="preserve">по состоянию на 01.01.2021 г. </w:t>
      </w:r>
      <w:r w:rsidR="003B19D7">
        <w:rPr>
          <w:sz w:val="30"/>
          <w:szCs w:val="30"/>
          <w:lang w:eastAsia="ar-SA"/>
        </w:rPr>
        <w:t>одна</w:t>
      </w:r>
      <w:r w:rsidRPr="003B19D7">
        <w:rPr>
          <w:sz w:val="30"/>
          <w:szCs w:val="30"/>
          <w:lang w:eastAsia="ar-SA"/>
        </w:rPr>
        <w:t xml:space="preserve"> библиотека находи</w:t>
      </w:r>
      <w:r w:rsidR="00BD078C" w:rsidRPr="003B19D7">
        <w:rPr>
          <w:sz w:val="30"/>
          <w:szCs w:val="30"/>
          <w:lang w:eastAsia="ar-SA"/>
        </w:rPr>
        <w:t>лась</w:t>
      </w:r>
      <w:r w:rsidRPr="003B19D7">
        <w:rPr>
          <w:sz w:val="30"/>
          <w:szCs w:val="30"/>
          <w:lang w:eastAsia="ar-SA"/>
        </w:rPr>
        <w:t xml:space="preserve"> в аварийном состоянии (</w:t>
      </w:r>
      <w:proofErr w:type="spellStart"/>
      <w:r w:rsidRPr="003B19D7">
        <w:rPr>
          <w:sz w:val="30"/>
          <w:szCs w:val="30"/>
          <w:lang w:eastAsia="ar-SA"/>
        </w:rPr>
        <w:t>Турьевская</w:t>
      </w:r>
      <w:proofErr w:type="spellEnd"/>
      <w:r w:rsidRPr="003B19D7">
        <w:rPr>
          <w:sz w:val="30"/>
          <w:szCs w:val="30"/>
          <w:lang w:eastAsia="ar-SA"/>
        </w:rPr>
        <w:t xml:space="preserve"> сельская библиотека- филиал № 28, Могил</w:t>
      </w:r>
      <w:r w:rsidR="003B19D7">
        <w:rPr>
          <w:sz w:val="30"/>
          <w:szCs w:val="30"/>
          <w:lang w:eastAsia="ar-SA"/>
        </w:rPr>
        <w:t>ё</w:t>
      </w:r>
      <w:r w:rsidRPr="003B19D7">
        <w:rPr>
          <w:sz w:val="30"/>
          <w:szCs w:val="30"/>
          <w:lang w:eastAsia="ar-SA"/>
        </w:rPr>
        <w:t>вская область), 22 треб</w:t>
      </w:r>
      <w:r w:rsidR="00BD078C" w:rsidRPr="003B19D7">
        <w:rPr>
          <w:sz w:val="30"/>
          <w:szCs w:val="30"/>
          <w:lang w:eastAsia="ar-SA"/>
        </w:rPr>
        <w:t>овали</w:t>
      </w:r>
      <w:r w:rsidRPr="003B19D7">
        <w:rPr>
          <w:sz w:val="30"/>
          <w:szCs w:val="30"/>
          <w:lang w:eastAsia="ar-SA"/>
        </w:rPr>
        <w:t xml:space="preserve"> капитального ремонта (12 – в Гомельской области, 4 – в Минской области, 2 – в Брестской области, 2 – в Гродненской области, 2 – </w:t>
      </w:r>
      <w:r w:rsidR="00B748DC" w:rsidRPr="003B19D7">
        <w:rPr>
          <w:sz w:val="30"/>
          <w:szCs w:val="30"/>
          <w:lang w:eastAsia="ar-SA"/>
        </w:rPr>
        <w:t>в Могил</w:t>
      </w:r>
      <w:r w:rsidR="003B19D7">
        <w:rPr>
          <w:sz w:val="30"/>
          <w:szCs w:val="30"/>
          <w:lang w:eastAsia="ar-SA"/>
        </w:rPr>
        <w:t>ё</w:t>
      </w:r>
      <w:r w:rsidR="00B748DC" w:rsidRPr="003B19D7">
        <w:rPr>
          <w:sz w:val="30"/>
          <w:szCs w:val="30"/>
          <w:lang w:eastAsia="ar-SA"/>
        </w:rPr>
        <w:t xml:space="preserve">вской области). </w:t>
      </w:r>
    </w:p>
    <w:p w:rsidR="002F4B11" w:rsidRPr="003B19D7" w:rsidRDefault="00830C25" w:rsidP="0037685B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>За 2016–2020 гг. телефонизация библиотек республики достигла 90</w:t>
      </w:r>
      <w:r w:rsidR="003B19D7">
        <w:rPr>
          <w:sz w:val="30"/>
          <w:szCs w:val="30"/>
          <w:lang w:eastAsia="ar-SA"/>
        </w:rPr>
        <w:t xml:space="preserve"> </w:t>
      </w:r>
      <w:r w:rsidRPr="003B19D7">
        <w:rPr>
          <w:sz w:val="30"/>
          <w:szCs w:val="30"/>
          <w:lang w:eastAsia="ar-SA"/>
        </w:rPr>
        <w:t xml:space="preserve">%. Полностью телефонизированы библиотеки Гродненской, Минской областей и г. Минска. При этом </w:t>
      </w:r>
      <w:r w:rsidR="00B748DC" w:rsidRPr="003B19D7">
        <w:rPr>
          <w:sz w:val="30"/>
          <w:szCs w:val="30"/>
          <w:lang w:eastAsia="ar-SA"/>
        </w:rPr>
        <w:t>237 библ</w:t>
      </w:r>
      <w:r w:rsidR="008E5E4A" w:rsidRPr="003B19D7">
        <w:rPr>
          <w:sz w:val="30"/>
          <w:szCs w:val="30"/>
          <w:lang w:eastAsia="ar-SA"/>
        </w:rPr>
        <w:t>иотек не име</w:t>
      </w:r>
      <w:r w:rsidRPr="003B19D7">
        <w:rPr>
          <w:sz w:val="30"/>
          <w:szCs w:val="30"/>
          <w:lang w:eastAsia="ar-SA"/>
        </w:rPr>
        <w:t>ют</w:t>
      </w:r>
      <w:r w:rsidR="008E5E4A" w:rsidRPr="003B19D7">
        <w:rPr>
          <w:sz w:val="30"/>
          <w:szCs w:val="30"/>
          <w:lang w:eastAsia="ar-SA"/>
        </w:rPr>
        <w:t xml:space="preserve"> телефонной связи </w:t>
      </w:r>
      <w:r w:rsidR="002F4B11" w:rsidRPr="003B19D7">
        <w:rPr>
          <w:sz w:val="30"/>
          <w:szCs w:val="30"/>
        </w:rPr>
        <w:t>(</w:t>
      </w:r>
      <w:r w:rsidR="00F47335" w:rsidRPr="003B19D7">
        <w:rPr>
          <w:sz w:val="30"/>
          <w:szCs w:val="30"/>
          <w:lang w:eastAsia="ar-SA"/>
        </w:rPr>
        <w:t>т</w:t>
      </w:r>
      <w:r w:rsidR="002F4B11" w:rsidRPr="003B19D7">
        <w:rPr>
          <w:sz w:val="30"/>
          <w:szCs w:val="30"/>
          <w:lang w:eastAsia="ar-SA"/>
        </w:rPr>
        <w:t>аблица 1).</w:t>
      </w:r>
    </w:p>
    <w:p w:rsidR="002A715E" w:rsidRPr="003B19D7" w:rsidRDefault="002F4B11" w:rsidP="003B19D7">
      <w:pPr>
        <w:jc w:val="center"/>
        <w:rPr>
          <w:i/>
          <w:sz w:val="30"/>
          <w:szCs w:val="30"/>
          <w:lang w:eastAsia="ar-SA"/>
        </w:rPr>
      </w:pPr>
      <w:r w:rsidRPr="003B19D7">
        <w:rPr>
          <w:i/>
          <w:sz w:val="30"/>
          <w:szCs w:val="30"/>
          <w:lang w:eastAsia="ar-SA"/>
        </w:rPr>
        <w:t>Таблица 1</w:t>
      </w:r>
      <w:r w:rsidR="0037685B" w:rsidRPr="003B19D7">
        <w:rPr>
          <w:i/>
          <w:sz w:val="30"/>
          <w:szCs w:val="30"/>
          <w:lang w:eastAsia="ar-SA"/>
        </w:rPr>
        <w:t xml:space="preserve">– </w:t>
      </w:r>
      <w:r w:rsidR="002A715E" w:rsidRPr="003B19D7">
        <w:rPr>
          <w:i/>
          <w:sz w:val="30"/>
          <w:szCs w:val="30"/>
          <w:lang w:eastAsia="ar-SA"/>
        </w:rPr>
        <w:t xml:space="preserve">Наличие </w:t>
      </w:r>
      <w:r w:rsidRPr="003B19D7">
        <w:rPr>
          <w:i/>
          <w:sz w:val="30"/>
          <w:szCs w:val="30"/>
          <w:lang w:eastAsia="ar-SA"/>
        </w:rPr>
        <w:t>телефон</w:t>
      </w:r>
      <w:r w:rsidR="002A715E" w:rsidRPr="003B19D7">
        <w:rPr>
          <w:i/>
          <w:sz w:val="30"/>
          <w:szCs w:val="30"/>
          <w:lang w:eastAsia="ar-SA"/>
        </w:rPr>
        <w:t>ной связи</w:t>
      </w:r>
      <w:r w:rsidRPr="003B19D7">
        <w:rPr>
          <w:i/>
          <w:sz w:val="30"/>
          <w:szCs w:val="30"/>
          <w:lang w:eastAsia="ar-SA"/>
        </w:rPr>
        <w:t xml:space="preserve"> по областям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8"/>
        <w:gridCol w:w="1840"/>
        <w:gridCol w:w="1842"/>
        <w:gridCol w:w="2272"/>
      </w:tblGrid>
      <w:tr w:rsidR="002F4B11" w:rsidRPr="003B19D7" w:rsidTr="00830C25">
        <w:trPr>
          <w:trHeight w:val="649"/>
        </w:trPr>
        <w:tc>
          <w:tcPr>
            <w:tcW w:w="1058" w:type="pct"/>
            <w:shd w:val="clear" w:color="auto" w:fill="auto"/>
            <w:vAlign w:val="center"/>
            <w:hideMark/>
          </w:tcPr>
          <w:p w:rsidR="002F4B11" w:rsidRPr="003B19D7" w:rsidRDefault="002F4B11" w:rsidP="0096718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Название области</w:t>
            </w:r>
          </w:p>
        </w:tc>
        <w:tc>
          <w:tcPr>
            <w:tcW w:w="758" w:type="pct"/>
          </w:tcPr>
          <w:p w:rsidR="007376CB" w:rsidRPr="003B19D7" w:rsidRDefault="002F4B11" w:rsidP="0096718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Кол</w:t>
            </w:r>
            <w:r w:rsidR="007376CB" w:rsidRPr="003B19D7">
              <w:rPr>
                <w:b/>
                <w:color w:val="000000"/>
                <w:sz w:val="30"/>
                <w:szCs w:val="30"/>
              </w:rPr>
              <w:t>-</w:t>
            </w:r>
            <w:r w:rsidRPr="003B19D7">
              <w:rPr>
                <w:b/>
                <w:color w:val="000000"/>
                <w:sz w:val="30"/>
                <w:szCs w:val="30"/>
              </w:rPr>
              <w:t xml:space="preserve">во </w:t>
            </w:r>
          </w:p>
          <w:p w:rsidR="002F4B11" w:rsidRPr="003B19D7" w:rsidRDefault="002F4B11" w:rsidP="00830C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б</w:t>
            </w:r>
            <w:r w:rsidR="00830C25" w:rsidRPr="003B19D7">
              <w:rPr>
                <w:b/>
                <w:color w:val="000000"/>
                <w:sz w:val="30"/>
                <w:szCs w:val="30"/>
              </w:rPr>
              <w:t>иблиотек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F4B11" w:rsidRPr="003B19D7" w:rsidRDefault="002F4B11" w:rsidP="0096718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Наличие телефонной связи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F4B11" w:rsidRPr="003B19D7" w:rsidRDefault="002F4B1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Не имеют</w:t>
            </w:r>
            <w:r w:rsidRPr="003B19D7">
              <w:rPr>
                <w:sz w:val="30"/>
                <w:szCs w:val="30"/>
              </w:rPr>
              <w:t xml:space="preserve"> </w:t>
            </w:r>
            <w:r w:rsidRPr="003B19D7">
              <w:rPr>
                <w:b/>
                <w:color w:val="000000"/>
                <w:sz w:val="30"/>
                <w:szCs w:val="30"/>
              </w:rPr>
              <w:t>телефонной связи</w:t>
            </w:r>
          </w:p>
        </w:tc>
        <w:tc>
          <w:tcPr>
            <w:tcW w:w="1215" w:type="pct"/>
          </w:tcPr>
          <w:p w:rsidR="002F4B11" w:rsidRPr="003B19D7" w:rsidRDefault="002F4B11" w:rsidP="00967185">
            <w:pPr>
              <w:jc w:val="center"/>
              <w:rPr>
                <w:b/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% телефонизации</w:t>
            </w:r>
          </w:p>
        </w:tc>
      </w:tr>
      <w:tr w:rsidR="002F4B11" w:rsidRPr="003B19D7" w:rsidTr="00830C25">
        <w:trPr>
          <w:trHeight w:val="112"/>
        </w:trPr>
        <w:tc>
          <w:tcPr>
            <w:tcW w:w="1058" w:type="pct"/>
            <w:shd w:val="clear" w:color="auto" w:fill="auto"/>
            <w:vAlign w:val="center"/>
            <w:hideMark/>
          </w:tcPr>
          <w:p w:rsidR="002F4B11" w:rsidRPr="003B19D7" w:rsidRDefault="002F4B1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Брестская</w:t>
            </w:r>
          </w:p>
        </w:tc>
        <w:tc>
          <w:tcPr>
            <w:tcW w:w="758" w:type="pct"/>
          </w:tcPr>
          <w:p w:rsidR="002F4B11" w:rsidRPr="003B19D7" w:rsidRDefault="002F4B11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451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F4B11" w:rsidRPr="003B19D7" w:rsidRDefault="002F4B11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395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F4B11" w:rsidRPr="003B19D7" w:rsidRDefault="002F4B11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215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85</w:t>
            </w:r>
          </w:p>
        </w:tc>
      </w:tr>
      <w:tr w:rsidR="002F4B11" w:rsidRPr="003B19D7" w:rsidTr="00830C25">
        <w:trPr>
          <w:trHeight w:val="300"/>
        </w:trPr>
        <w:tc>
          <w:tcPr>
            <w:tcW w:w="1058" w:type="pct"/>
            <w:shd w:val="clear" w:color="auto" w:fill="auto"/>
            <w:vAlign w:val="center"/>
            <w:hideMark/>
          </w:tcPr>
          <w:p w:rsidR="002F4B11" w:rsidRPr="003B19D7" w:rsidRDefault="002F4B1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Витебская</w:t>
            </w:r>
          </w:p>
        </w:tc>
        <w:tc>
          <w:tcPr>
            <w:tcW w:w="758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434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377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215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85</w:t>
            </w:r>
          </w:p>
        </w:tc>
      </w:tr>
      <w:tr w:rsidR="002F4B11" w:rsidRPr="003B19D7" w:rsidTr="00830C25">
        <w:trPr>
          <w:trHeight w:val="300"/>
        </w:trPr>
        <w:tc>
          <w:tcPr>
            <w:tcW w:w="1058" w:type="pct"/>
            <w:shd w:val="clear" w:color="auto" w:fill="auto"/>
            <w:vAlign w:val="center"/>
            <w:hideMark/>
          </w:tcPr>
          <w:p w:rsidR="002F4B11" w:rsidRPr="003B19D7" w:rsidRDefault="002F4B1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Гомельская</w:t>
            </w:r>
          </w:p>
        </w:tc>
        <w:tc>
          <w:tcPr>
            <w:tcW w:w="758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470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367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1215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sz w:val="30"/>
                <w:szCs w:val="30"/>
                <w:lang w:eastAsia="ar-SA"/>
              </w:rPr>
              <w:t>76,5</w:t>
            </w:r>
          </w:p>
        </w:tc>
      </w:tr>
      <w:tr w:rsidR="002F4B11" w:rsidRPr="003B19D7" w:rsidTr="00830C25">
        <w:trPr>
          <w:trHeight w:val="132"/>
        </w:trPr>
        <w:tc>
          <w:tcPr>
            <w:tcW w:w="1058" w:type="pct"/>
            <w:shd w:val="clear" w:color="auto" w:fill="auto"/>
            <w:vAlign w:val="center"/>
            <w:hideMark/>
          </w:tcPr>
          <w:p w:rsidR="002F4B11" w:rsidRPr="003B19D7" w:rsidRDefault="002F4B1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Гродненская</w:t>
            </w:r>
          </w:p>
        </w:tc>
        <w:tc>
          <w:tcPr>
            <w:tcW w:w="758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284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284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1215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2F4B11" w:rsidRPr="003B19D7" w:rsidTr="00830C25">
        <w:trPr>
          <w:trHeight w:val="300"/>
        </w:trPr>
        <w:tc>
          <w:tcPr>
            <w:tcW w:w="1058" w:type="pct"/>
            <w:shd w:val="clear" w:color="auto" w:fill="auto"/>
            <w:vAlign w:val="center"/>
            <w:hideMark/>
          </w:tcPr>
          <w:p w:rsidR="002F4B11" w:rsidRPr="003B19D7" w:rsidRDefault="002F4B1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Минская</w:t>
            </w:r>
          </w:p>
        </w:tc>
        <w:tc>
          <w:tcPr>
            <w:tcW w:w="758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44</w:t>
            </w:r>
            <w:r w:rsidR="00474C18" w:rsidRPr="003B19D7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44</w:t>
            </w:r>
            <w:r w:rsidR="00AA4F63" w:rsidRPr="003B19D7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F4B11" w:rsidRPr="003B19D7" w:rsidRDefault="00AA4F63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1215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2F4B11" w:rsidRPr="003B19D7" w:rsidTr="00830C25">
        <w:trPr>
          <w:trHeight w:val="300"/>
        </w:trPr>
        <w:tc>
          <w:tcPr>
            <w:tcW w:w="1058" w:type="pct"/>
            <w:shd w:val="clear" w:color="auto" w:fill="auto"/>
            <w:vAlign w:val="center"/>
            <w:hideMark/>
          </w:tcPr>
          <w:p w:rsidR="002F4B11" w:rsidRPr="003B19D7" w:rsidRDefault="002F4B11" w:rsidP="003B19D7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Могил</w:t>
            </w:r>
            <w:r w:rsidR="003B19D7">
              <w:rPr>
                <w:sz w:val="30"/>
                <w:szCs w:val="30"/>
              </w:rPr>
              <w:t>ё</w:t>
            </w:r>
            <w:r w:rsidRPr="003B19D7">
              <w:rPr>
                <w:sz w:val="30"/>
                <w:szCs w:val="30"/>
              </w:rPr>
              <w:t>вская</w:t>
            </w:r>
          </w:p>
        </w:tc>
        <w:tc>
          <w:tcPr>
            <w:tcW w:w="758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350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329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215" w:type="pct"/>
          </w:tcPr>
          <w:p w:rsidR="002F4B11" w:rsidRPr="003B19D7" w:rsidRDefault="009E7530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94</w:t>
            </w:r>
          </w:p>
        </w:tc>
      </w:tr>
      <w:tr w:rsidR="00830C25" w:rsidRPr="003B19D7" w:rsidTr="00830C25">
        <w:trPr>
          <w:trHeight w:val="300"/>
        </w:trPr>
        <w:tc>
          <w:tcPr>
            <w:tcW w:w="1058" w:type="pct"/>
            <w:shd w:val="clear" w:color="auto" w:fill="auto"/>
            <w:vAlign w:val="center"/>
          </w:tcPr>
          <w:p w:rsidR="00830C25" w:rsidRPr="003B19D7" w:rsidRDefault="00830C25" w:rsidP="00830C2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г. Минск</w:t>
            </w:r>
          </w:p>
        </w:tc>
        <w:tc>
          <w:tcPr>
            <w:tcW w:w="758" w:type="pct"/>
          </w:tcPr>
          <w:p w:rsidR="00830C25" w:rsidRPr="003B19D7" w:rsidRDefault="00830C25" w:rsidP="00830C2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30C25" w:rsidRPr="003B19D7" w:rsidRDefault="00830C25" w:rsidP="00830C2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0C25" w:rsidRPr="003B19D7" w:rsidRDefault="00830C25" w:rsidP="00830C2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-</w:t>
            </w:r>
          </w:p>
        </w:tc>
        <w:tc>
          <w:tcPr>
            <w:tcW w:w="1215" w:type="pct"/>
          </w:tcPr>
          <w:p w:rsidR="00830C25" w:rsidRPr="003B19D7" w:rsidRDefault="00830C25" w:rsidP="00830C2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830C25" w:rsidRPr="003B19D7" w:rsidTr="00830C25">
        <w:trPr>
          <w:trHeight w:val="300"/>
        </w:trPr>
        <w:tc>
          <w:tcPr>
            <w:tcW w:w="1058" w:type="pct"/>
            <w:shd w:val="clear" w:color="auto" w:fill="auto"/>
            <w:vAlign w:val="center"/>
            <w:hideMark/>
          </w:tcPr>
          <w:p w:rsidR="00830C25" w:rsidRPr="003B19D7" w:rsidRDefault="00830C25" w:rsidP="00830C25">
            <w:pPr>
              <w:jc w:val="center"/>
              <w:rPr>
                <w:b/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ИТОГО</w:t>
            </w:r>
          </w:p>
        </w:tc>
        <w:tc>
          <w:tcPr>
            <w:tcW w:w="758" w:type="pct"/>
          </w:tcPr>
          <w:p w:rsidR="00830C25" w:rsidRPr="003B19D7" w:rsidRDefault="00830C25" w:rsidP="00830C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2474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30C25" w:rsidRPr="003B19D7" w:rsidRDefault="00830C25" w:rsidP="00830C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2237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830C25" w:rsidRPr="003B19D7" w:rsidRDefault="00830C25" w:rsidP="00830C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237</w:t>
            </w:r>
          </w:p>
        </w:tc>
        <w:tc>
          <w:tcPr>
            <w:tcW w:w="1215" w:type="pct"/>
          </w:tcPr>
          <w:p w:rsidR="00830C25" w:rsidRPr="003B19D7" w:rsidRDefault="00830C25" w:rsidP="00830C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90</w:t>
            </w:r>
          </w:p>
        </w:tc>
      </w:tr>
    </w:tbl>
    <w:p w:rsidR="002F4B11" w:rsidRPr="003B19D7" w:rsidRDefault="002F4B11" w:rsidP="00967185">
      <w:pPr>
        <w:ind w:firstLine="708"/>
        <w:jc w:val="both"/>
        <w:rPr>
          <w:sz w:val="30"/>
          <w:szCs w:val="30"/>
          <w:lang w:eastAsia="ar-SA"/>
        </w:rPr>
      </w:pPr>
    </w:p>
    <w:p w:rsidR="00140F23" w:rsidRPr="003B19D7" w:rsidRDefault="009220B2" w:rsidP="00967185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>За рассматриваемый период сократилось количество библиотек без отопления. Так, если в</w:t>
      </w:r>
      <w:r w:rsidR="00AC3F18" w:rsidRPr="003B19D7">
        <w:rPr>
          <w:sz w:val="30"/>
          <w:szCs w:val="30"/>
          <w:lang w:eastAsia="ar-SA"/>
        </w:rPr>
        <w:t xml:space="preserve"> 2016 г. </w:t>
      </w:r>
      <w:r w:rsidRPr="003B19D7">
        <w:rPr>
          <w:sz w:val="30"/>
          <w:szCs w:val="30"/>
          <w:lang w:eastAsia="ar-SA"/>
        </w:rPr>
        <w:t xml:space="preserve">таких библиотек было 4 </w:t>
      </w:r>
      <w:r w:rsidR="00AC3F18" w:rsidRPr="003B19D7">
        <w:rPr>
          <w:sz w:val="30"/>
          <w:szCs w:val="30"/>
          <w:lang w:eastAsia="ar-SA"/>
        </w:rPr>
        <w:t xml:space="preserve">(3 – </w:t>
      </w:r>
      <w:r w:rsidR="000E2DF9" w:rsidRPr="003B19D7">
        <w:rPr>
          <w:sz w:val="30"/>
          <w:szCs w:val="30"/>
          <w:lang w:eastAsia="ar-SA"/>
        </w:rPr>
        <w:t xml:space="preserve">в </w:t>
      </w:r>
      <w:r w:rsidR="00AC3F18" w:rsidRPr="003B19D7">
        <w:rPr>
          <w:sz w:val="30"/>
          <w:szCs w:val="30"/>
          <w:lang w:eastAsia="ar-SA"/>
        </w:rPr>
        <w:t>Витебск</w:t>
      </w:r>
      <w:r w:rsidR="000E2DF9" w:rsidRPr="003B19D7">
        <w:rPr>
          <w:sz w:val="30"/>
          <w:szCs w:val="30"/>
          <w:lang w:eastAsia="ar-SA"/>
        </w:rPr>
        <w:t>ой</w:t>
      </w:r>
      <w:r w:rsidR="00AC3F18" w:rsidRPr="003B19D7">
        <w:rPr>
          <w:sz w:val="30"/>
          <w:szCs w:val="30"/>
          <w:lang w:eastAsia="ar-SA"/>
        </w:rPr>
        <w:t xml:space="preserve"> обл.</w:t>
      </w:r>
      <w:r w:rsidR="00350DFF" w:rsidRPr="003B19D7">
        <w:rPr>
          <w:sz w:val="30"/>
          <w:szCs w:val="30"/>
          <w:lang w:eastAsia="ar-SA"/>
        </w:rPr>
        <w:t>, 1 – в Гомельской обл.</w:t>
      </w:r>
      <w:r w:rsidR="00AC3F18" w:rsidRPr="003B19D7">
        <w:rPr>
          <w:sz w:val="30"/>
          <w:szCs w:val="30"/>
          <w:lang w:eastAsia="ar-SA"/>
        </w:rPr>
        <w:t xml:space="preserve">), </w:t>
      </w:r>
      <w:r w:rsidRPr="003B19D7">
        <w:rPr>
          <w:sz w:val="30"/>
          <w:szCs w:val="30"/>
          <w:lang w:eastAsia="ar-SA"/>
        </w:rPr>
        <w:t xml:space="preserve">то </w:t>
      </w:r>
      <w:r w:rsidR="00AC3F18" w:rsidRPr="003B19D7">
        <w:rPr>
          <w:sz w:val="30"/>
          <w:szCs w:val="30"/>
          <w:lang w:eastAsia="ar-SA"/>
        </w:rPr>
        <w:t>в 2020 г. – 2 (</w:t>
      </w:r>
      <w:proofErr w:type="spellStart"/>
      <w:r w:rsidR="00AC3F18" w:rsidRPr="003B19D7">
        <w:rPr>
          <w:sz w:val="30"/>
          <w:szCs w:val="30"/>
          <w:lang w:eastAsia="ar-SA"/>
        </w:rPr>
        <w:t>Высоковская</w:t>
      </w:r>
      <w:proofErr w:type="spellEnd"/>
      <w:r w:rsidR="00AC3F18" w:rsidRPr="003B19D7">
        <w:rPr>
          <w:sz w:val="30"/>
          <w:szCs w:val="30"/>
          <w:lang w:eastAsia="ar-SA"/>
        </w:rPr>
        <w:t xml:space="preserve"> сельская библиотека-клуб Гомельской области и </w:t>
      </w:r>
      <w:proofErr w:type="spellStart"/>
      <w:r w:rsidR="00AC3F18" w:rsidRPr="003B19D7">
        <w:rPr>
          <w:sz w:val="30"/>
          <w:szCs w:val="30"/>
          <w:lang w:eastAsia="ar-SA"/>
        </w:rPr>
        <w:t>Хотиловская</w:t>
      </w:r>
      <w:proofErr w:type="spellEnd"/>
      <w:r w:rsidR="00AC3F18" w:rsidRPr="003B19D7">
        <w:rPr>
          <w:sz w:val="30"/>
          <w:szCs w:val="30"/>
          <w:lang w:eastAsia="ar-SA"/>
        </w:rPr>
        <w:t xml:space="preserve"> сельская библиотека-филиал № 57 Витебской области).</w:t>
      </w:r>
    </w:p>
    <w:p w:rsidR="006E7996" w:rsidRPr="003B19D7" w:rsidRDefault="009220B2" w:rsidP="00967185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lastRenderedPageBreak/>
        <w:t>Особое внимание в 2016</w:t>
      </w:r>
      <w:r w:rsidR="003B19D7">
        <w:rPr>
          <w:sz w:val="30"/>
          <w:szCs w:val="30"/>
          <w:lang w:eastAsia="ar-SA"/>
        </w:rPr>
        <w:t>–</w:t>
      </w:r>
      <w:r w:rsidRPr="003B19D7">
        <w:rPr>
          <w:sz w:val="30"/>
          <w:szCs w:val="30"/>
          <w:lang w:eastAsia="ar-SA"/>
        </w:rPr>
        <w:t>2020 гг.</w:t>
      </w:r>
      <w:r w:rsidR="00F56AAD" w:rsidRPr="003B19D7">
        <w:rPr>
          <w:sz w:val="30"/>
          <w:szCs w:val="30"/>
          <w:lang w:eastAsia="ar-SA"/>
        </w:rPr>
        <w:t xml:space="preserve"> уделялось компьютеризации библиотек. </w:t>
      </w:r>
    </w:p>
    <w:p w:rsidR="006E7996" w:rsidRPr="003B19D7" w:rsidRDefault="006E7996" w:rsidP="006E7996">
      <w:pPr>
        <w:ind w:firstLine="709"/>
        <w:jc w:val="both"/>
        <w:rPr>
          <w:sz w:val="30"/>
          <w:szCs w:val="30"/>
        </w:rPr>
      </w:pPr>
      <w:r w:rsidRPr="003B19D7">
        <w:rPr>
          <w:rStyle w:val="txt"/>
          <w:sz w:val="30"/>
          <w:szCs w:val="30"/>
        </w:rPr>
        <w:t>На 01.01.2021 г. компьютеризировано 93,9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>% публичных библиотек (+12,6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>% к концу 2015 г.) – это все областные, центральные городские и районные библиотеки. Сельские библиотеки компьютеризированы на 92,1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 xml:space="preserve">% (1 779 из 1 931). </w:t>
      </w:r>
      <w:r w:rsidRPr="003B19D7">
        <w:rPr>
          <w:sz w:val="30"/>
          <w:szCs w:val="30"/>
        </w:rPr>
        <w:t>Положительная динамика наблюдается в этом направлении и в библиотеках агрогородков</w:t>
      </w:r>
      <w:r w:rsidR="003B19D7">
        <w:rPr>
          <w:sz w:val="30"/>
          <w:szCs w:val="30"/>
        </w:rPr>
        <w:t>:</w:t>
      </w:r>
      <w:r w:rsidRPr="003B19D7">
        <w:rPr>
          <w:sz w:val="30"/>
          <w:szCs w:val="30"/>
        </w:rPr>
        <w:t xml:space="preserve"> 97</w:t>
      </w:r>
      <w:r w:rsidR="003B19D7">
        <w:rPr>
          <w:sz w:val="30"/>
          <w:szCs w:val="30"/>
        </w:rPr>
        <w:t xml:space="preserve"> </w:t>
      </w:r>
      <w:r w:rsidRPr="003B19D7">
        <w:rPr>
          <w:sz w:val="30"/>
          <w:szCs w:val="30"/>
        </w:rPr>
        <w:t>% этих библиотек компьютеризировано (1 295 из 1 336), детские библиотеки компьютеризированы на 94</w:t>
      </w:r>
      <w:r w:rsidR="003B19D7">
        <w:rPr>
          <w:sz w:val="30"/>
          <w:szCs w:val="30"/>
        </w:rPr>
        <w:t xml:space="preserve"> </w:t>
      </w:r>
      <w:r w:rsidRPr="003B19D7">
        <w:rPr>
          <w:sz w:val="30"/>
          <w:szCs w:val="30"/>
        </w:rPr>
        <w:t>%.</w:t>
      </w:r>
    </w:p>
    <w:p w:rsidR="006E7996" w:rsidRDefault="006E7996" w:rsidP="006E7996">
      <w:pPr>
        <w:ind w:firstLine="709"/>
        <w:jc w:val="both"/>
        <w:rPr>
          <w:rStyle w:val="txt"/>
          <w:sz w:val="30"/>
          <w:szCs w:val="30"/>
        </w:rPr>
      </w:pPr>
      <w:r w:rsidRPr="003B19D7">
        <w:rPr>
          <w:rStyle w:val="txt"/>
          <w:sz w:val="30"/>
          <w:szCs w:val="30"/>
        </w:rPr>
        <w:t>Полностью компьютеризированы публичные библиотеки Гродненской, Минской областей и г. Минска (рисунок 1).</w:t>
      </w:r>
    </w:p>
    <w:p w:rsidR="003B19D7" w:rsidRPr="003B19D7" w:rsidRDefault="003B19D7" w:rsidP="006E7996">
      <w:pPr>
        <w:ind w:firstLine="709"/>
        <w:jc w:val="both"/>
        <w:rPr>
          <w:rStyle w:val="txt"/>
          <w:sz w:val="30"/>
          <w:szCs w:val="30"/>
        </w:rPr>
      </w:pPr>
    </w:p>
    <w:p w:rsidR="006E7996" w:rsidRPr="003B19D7" w:rsidRDefault="006E7996" w:rsidP="006E7996">
      <w:pPr>
        <w:jc w:val="both"/>
        <w:rPr>
          <w:rStyle w:val="txt"/>
          <w:sz w:val="30"/>
          <w:szCs w:val="30"/>
        </w:rPr>
      </w:pPr>
      <w:r w:rsidRPr="003B19D7">
        <w:rPr>
          <w:noProof/>
          <w:sz w:val="30"/>
          <w:szCs w:val="30"/>
        </w:rPr>
        <w:drawing>
          <wp:inline distT="0" distB="0" distL="0" distR="0" wp14:anchorId="42513958" wp14:editId="4111B7B1">
            <wp:extent cx="6074797" cy="29051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7996" w:rsidRPr="003B19D7" w:rsidRDefault="006E7996" w:rsidP="006E7996">
      <w:pPr>
        <w:ind w:firstLine="709"/>
        <w:jc w:val="center"/>
        <w:rPr>
          <w:rStyle w:val="txt"/>
          <w:i/>
          <w:sz w:val="30"/>
          <w:szCs w:val="30"/>
        </w:rPr>
      </w:pPr>
      <w:r w:rsidRPr="003B19D7">
        <w:rPr>
          <w:rStyle w:val="txt"/>
          <w:i/>
          <w:sz w:val="30"/>
          <w:szCs w:val="30"/>
        </w:rPr>
        <w:t>Рисунок 1 – Доля компьютеризированных библиотек</w:t>
      </w:r>
    </w:p>
    <w:p w:rsidR="006E7996" w:rsidRPr="003B19D7" w:rsidRDefault="006E7996" w:rsidP="006E7996">
      <w:pPr>
        <w:ind w:firstLine="709"/>
        <w:jc w:val="center"/>
        <w:rPr>
          <w:rStyle w:val="txt"/>
          <w:i/>
          <w:sz w:val="30"/>
          <w:szCs w:val="30"/>
        </w:rPr>
      </w:pPr>
      <w:r w:rsidRPr="003B19D7">
        <w:rPr>
          <w:rStyle w:val="txt"/>
          <w:i/>
          <w:sz w:val="30"/>
          <w:szCs w:val="30"/>
        </w:rPr>
        <w:t xml:space="preserve"> по областям</w:t>
      </w:r>
    </w:p>
    <w:p w:rsidR="006E7996" w:rsidRPr="003B19D7" w:rsidRDefault="006E7996" w:rsidP="00967185">
      <w:pPr>
        <w:ind w:firstLine="708"/>
        <w:jc w:val="both"/>
        <w:rPr>
          <w:sz w:val="30"/>
          <w:szCs w:val="30"/>
          <w:lang w:eastAsia="ar-SA"/>
        </w:rPr>
      </w:pPr>
    </w:p>
    <w:p w:rsidR="006E7996" w:rsidRPr="003B19D7" w:rsidRDefault="006E7996" w:rsidP="006E7996">
      <w:pPr>
        <w:ind w:firstLine="709"/>
        <w:jc w:val="both"/>
        <w:rPr>
          <w:rStyle w:val="txt"/>
          <w:sz w:val="30"/>
          <w:szCs w:val="30"/>
        </w:rPr>
      </w:pPr>
      <w:r w:rsidRPr="003B19D7">
        <w:rPr>
          <w:rStyle w:val="txt"/>
          <w:sz w:val="30"/>
          <w:szCs w:val="30"/>
        </w:rPr>
        <w:t>К сети Интернет подключено 84,6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>% (+15,1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>% к концу 2015 г.), электронная почта в наличии у 83,6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>% библиотек (+15,6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 xml:space="preserve">% к концу 2015 г.), свою </w:t>
      </w:r>
      <w:proofErr w:type="spellStart"/>
      <w:r w:rsidR="003B19D7" w:rsidRPr="003B19D7">
        <w:rPr>
          <w:rStyle w:val="txt"/>
          <w:sz w:val="30"/>
          <w:szCs w:val="30"/>
        </w:rPr>
        <w:t>w</w:t>
      </w:r>
      <w:r w:rsidRPr="003B19D7">
        <w:rPr>
          <w:rStyle w:val="txt"/>
          <w:sz w:val="30"/>
          <w:szCs w:val="30"/>
        </w:rPr>
        <w:t>eb</w:t>
      </w:r>
      <w:proofErr w:type="spellEnd"/>
      <w:r w:rsidR="003B19D7">
        <w:rPr>
          <w:rStyle w:val="txt"/>
          <w:sz w:val="30"/>
          <w:szCs w:val="30"/>
        </w:rPr>
        <w:t>-</w:t>
      </w:r>
      <w:r w:rsidRPr="003B19D7">
        <w:rPr>
          <w:rStyle w:val="txt"/>
          <w:sz w:val="30"/>
          <w:szCs w:val="30"/>
        </w:rPr>
        <w:t>страничку имеют 165 библиотек (на 39 библиотек больше по сравнению с концом 2015 г.).</w:t>
      </w:r>
    </w:p>
    <w:p w:rsidR="006E7996" w:rsidRPr="003B19D7" w:rsidRDefault="006E7996" w:rsidP="006E7996">
      <w:pPr>
        <w:ind w:firstLine="709"/>
        <w:jc w:val="both"/>
        <w:rPr>
          <w:color w:val="4472C4" w:themeColor="accent5"/>
          <w:sz w:val="30"/>
          <w:szCs w:val="30"/>
        </w:rPr>
      </w:pPr>
      <w:r w:rsidRPr="003B19D7">
        <w:rPr>
          <w:sz w:val="30"/>
          <w:szCs w:val="30"/>
        </w:rPr>
        <w:t>Объем совокупного парка компьютерной техники публичных библиотек увеличился на 6,5</w:t>
      </w:r>
      <w:r w:rsidR="003B19D7">
        <w:rPr>
          <w:sz w:val="30"/>
          <w:szCs w:val="30"/>
        </w:rPr>
        <w:t xml:space="preserve"> </w:t>
      </w:r>
      <w:r w:rsidRPr="003B19D7">
        <w:rPr>
          <w:sz w:val="30"/>
          <w:szCs w:val="30"/>
        </w:rPr>
        <w:t>% (по сравнению с концом предыдущей пятилетки) и на конец 2020 г. составил 7 102 ед</w:t>
      </w:r>
      <w:r w:rsidR="003B19D7">
        <w:rPr>
          <w:sz w:val="30"/>
          <w:szCs w:val="30"/>
        </w:rPr>
        <w:t>и</w:t>
      </w:r>
      <w:r w:rsidRPr="003B19D7">
        <w:rPr>
          <w:sz w:val="30"/>
          <w:szCs w:val="30"/>
        </w:rPr>
        <w:t xml:space="preserve">ницы (рисунок 2). </w:t>
      </w:r>
    </w:p>
    <w:p w:rsidR="006E7996" w:rsidRPr="003B19D7" w:rsidRDefault="006E7996" w:rsidP="006E7996">
      <w:pPr>
        <w:jc w:val="center"/>
        <w:rPr>
          <w:sz w:val="30"/>
          <w:szCs w:val="30"/>
        </w:rPr>
      </w:pPr>
      <w:r w:rsidRPr="003B19D7">
        <w:rPr>
          <w:noProof/>
          <w:sz w:val="30"/>
          <w:szCs w:val="30"/>
        </w:rPr>
        <w:lastRenderedPageBreak/>
        <w:drawing>
          <wp:inline distT="0" distB="0" distL="0" distR="0" wp14:anchorId="4141E183" wp14:editId="1775355C">
            <wp:extent cx="3840480" cy="195602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7996" w:rsidRPr="003B19D7" w:rsidRDefault="006E7996" w:rsidP="006E7996">
      <w:pPr>
        <w:jc w:val="center"/>
        <w:rPr>
          <w:rStyle w:val="txt"/>
          <w:i/>
          <w:sz w:val="30"/>
          <w:szCs w:val="30"/>
        </w:rPr>
      </w:pPr>
      <w:r w:rsidRPr="003B19D7">
        <w:rPr>
          <w:i/>
          <w:sz w:val="30"/>
          <w:szCs w:val="30"/>
        </w:rPr>
        <w:t>Рисунок 2 – Динамика объема парка компьютерной техники публичных библиотек за 2016–2020 гг.</w:t>
      </w:r>
    </w:p>
    <w:p w:rsidR="006E7996" w:rsidRPr="003B19D7" w:rsidRDefault="006E7996" w:rsidP="006E7996">
      <w:pPr>
        <w:ind w:firstLine="708"/>
        <w:jc w:val="both"/>
        <w:rPr>
          <w:rStyle w:val="txt"/>
          <w:sz w:val="30"/>
          <w:szCs w:val="30"/>
        </w:rPr>
      </w:pPr>
      <w:r w:rsidRPr="003B19D7">
        <w:rPr>
          <w:rStyle w:val="txt"/>
          <w:sz w:val="30"/>
          <w:szCs w:val="30"/>
        </w:rPr>
        <w:t>Несмотря на увеличение количества компьютеров в публичных библиотеках республики, количество автоматизированных рабочих мест (АРМ) сократилось на 163 единицы, что связано с сокращением сети библиотек. На 01.01.2021 г</w:t>
      </w:r>
      <w:r w:rsidR="003B19D7">
        <w:rPr>
          <w:rStyle w:val="txt"/>
          <w:sz w:val="30"/>
          <w:szCs w:val="30"/>
        </w:rPr>
        <w:t>.</w:t>
      </w:r>
      <w:r w:rsidRPr="003B19D7">
        <w:rPr>
          <w:rStyle w:val="txt"/>
          <w:sz w:val="30"/>
          <w:szCs w:val="30"/>
        </w:rPr>
        <w:t xml:space="preserve"> количество АРМ в библиотеках составило 3 009 единиц, что меньше, чем в конце 2015 г. на 9</w:t>
      </w:r>
      <w:r w:rsidR="003B19D7">
        <w:rPr>
          <w:rStyle w:val="txt"/>
          <w:sz w:val="30"/>
          <w:szCs w:val="30"/>
        </w:rPr>
        <w:t xml:space="preserve"> </w:t>
      </w:r>
      <w:r w:rsidRPr="003B19D7">
        <w:rPr>
          <w:rStyle w:val="txt"/>
          <w:sz w:val="30"/>
          <w:szCs w:val="30"/>
        </w:rPr>
        <w:t>% (рисунок 3).</w:t>
      </w:r>
    </w:p>
    <w:p w:rsidR="006E7996" w:rsidRPr="003B19D7" w:rsidRDefault="006E7996" w:rsidP="006E7996">
      <w:pPr>
        <w:ind w:firstLine="708"/>
        <w:jc w:val="both"/>
        <w:rPr>
          <w:rStyle w:val="txt"/>
          <w:color w:val="4472C4" w:themeColor="accent5"/>
          <w:sz w:val="30"/>
          <w:szCs w:val="30"/>
        </w:rPr>
      </w:pPr>
    </w:p>
    <w:p w:rsidR="006E7996" w:rsidRPr="003B19D7" w:rsidRDefault="006E7996" w:rsidP="006E7996">
      <w:pPr>
        <w:jc w:val="center"/>
        <w:rPr>
          <w:rStyle w:val="txt"/>
          <w:color w:val="4472C4" w:themeColor="accent5"/>
          <w:sz w:val="30"/>
          <w:szCs w:val="30"/>
        </w:rPr>
      </w:pPr>
      <w:r w:rsidRPr="003B19D7">
        <w:rPr>
          <w:noProof/>
          <w:sz w:val="30"/>
          <w:szCs w:val="30"/>
        </w:rPr>
        <w:drawing>
          <wp:inline distT="0" distB="0" distL="0" distR="0" wp14:anchorId="5C162B9F" wp14:editId="59946613">
            <wp:extent cx="457200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7996" w:rsidRPr="003B19D7" w:rsidRDefault="006E7996" w:rsidP="006E7996">
      <w:pPr>
        <w:ind w:firstLine="709"/>
        <w:jc w:val="center"/>
        <w:rPr>
          <w:i/>
          <w:sz w:val="30"/>
          <w:szCs w:val="30"/>
        </w:rPr>
      </w:pPr>
      <w:r w:rsidRPr="003B19D7">
        <w:rPr>
          <w:i/>
          <w:sz w:val="30"/>
          <w:szCs w:val="30"/>
        </w:rPr>
        <w:t>Рисунок 3 – Динамика количества АРМ для пользователей за 2016–2020 гг.</w:t>
      </w:r>
    </w:p>
    <w:p w:rsidR="003C4AF2" w:rsidRPr="003B19D7" w:rsidRDefault="007E4D8C" w:rsidP="00F030BE">
      <w:pPr>
        <w:ind w:firstLine="708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 xml:space="preserve">В соответствии с Постановлением Министерства экономики Республики Беларусь от 30 сентября 2011 г. № 161 </w:t>
      </w:r>
      <w:r w:rsidR="00A5450C" w:rsidRPr="003B19D7">
        <w:rPr>
          <w:sz w:val="30"/>
          <w:szCs w:val="30"/>
          <w:lang w:eastAsia="ar-SA"/>
        </w:rPr>
        <w:t>«</w:t>
      </w:r>
      <w:r w:rsidRPr="003B19D7">
        <w:rPr>
          <w:sz w:val="30"/>
          <w:szCs w:val="30"/>
          <w:lang w:eastAsia="ar-SA"/>
        </w:rPr>
        <w:t>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</w:t>
      </w:r>
      <w:r w:rsidR="00A5450C" w:rsidRPr="003B19D7">
        <w:rPr>
          <w:sz w:val="30"/>
          <w:szCs w:val="30"/>
          <w:lang w:eastAsia="ar-SA"/>
        </w:rPr>
        <w:t>»</w:t>
      </w:r>
      <w:r w:rsidRPr="003B19D7">
        <w:rPr>
          <w:sz w:val="30"/>
          <w:szCs w:val="30"/>
          <w:lang w:eastAsia="ar-SA"/>
        </w:rPr>
        <w:t xml:space="preserve"> нормативный срок службы персональной электронно-вычислительной машины составляет </w:t>
      </w:r>
      <w:r w:rsidR="002D2D79" w:rsidRPr="003B19D7">
        <w:rPr>
          <w:sz w:val="30"/>
          <w:szCs w:val="30"/>
          <w:lang w:eastAsia="ar-SA"/>
        </w:rPr>
        <w:t>не более 4</w:t>
      </w:r>
      <w:r w:rsidRPr="003B19D7">
        <w:rPr>
          <w:sz w:val="30"/>
          <w:szCs w:val="30"/>
          <w:lang w:eastAsia="ar-SA"/>
        </w:rPr>
        <w:t xml:space="preserve"> лет</w:t>
      </w:r>
      <w:r w:rsidR="002D2D79" w:rsidRPr="003B19D7">
        <w:rPr>
          <w:sz w:val="30"/>
          <w:szCs w:val="30"/>
          <w:lang w:eastAsia="ar-SA"/>
        </w:rPr>
        <w:t xml:space="preserve">, копировально-множительной техники – </w:t>
      </w:r>
      <w:r w:rsidR="00D050A6" w:rsidRPr="003B19D7">
        <w:rPr>
          <w:sz w:val="30"/>
          <w:szCs w:val="30"/>
          <w:lang w:eastAsia="ar-SA"/>
        </w:rPr>
        <w:t>не более 5 лет</w:t>
      </w:r>
      <w:r w:rsidRPr="003B19D7">
        <w:rPr>
          <w:sz w:val="30"/>
          <w:szCs w:val="30"/>
          <w:lang w:eastAsia="ar-SA"/>
        </w:rPr>
        <w:t xml:space="preserve">. </w:t>
      </w:r>
      <w:r w:rsidR="00A5450C" w:rsidRPr="003B19D7">
        <w:rPr>
          <w:sz w:val="30"/>
          <w:szCs w:val="30"/>
          <w:lang w:eastAsia="ar-SA"/>
        </w:rPr>
        <w:t>Анализ стати</w:t>
      </w:r>
      <w:r w:rsidR="003B19D7">
        <w:rPr>
          <w:sz w:val="30"/>
          <w:szCs w:val="30"/>
          <w:lang w:eastAsia="ar-SA"/>
        </w:rPr>
        <w:t>с</w:t>
      </w:r>
      <w:r w:rsidR="00A5450C" w:rsidRPr="003B19D7">
        <w:rPr>
          <w:sz w:val="30"/>
          <w:szCs w:val="30"/>
          <w:lang w:eastAsia="ar-SA"/>
        </w:rPr>
        <w:t xml:space="preserve">тических данных свидетельствует о том, </w:t>
      </w:r>
      <w:r w:rsidRPr="003B19D7">
        <w:rPr>
          <w:sz w:val="30"/>
          <w:szCs w:val="30"/>
          <w:lang w:eastAsia="ar-SA"/>
        </w:rPr>
        <w:t xml:space="preserve">что в целом по республике доля компьютеров, соответствующих этому нормативу, составляет </w:t>
      </w:r>
      <w:r w:rsidR="00A5450C" w:rsidRPr="003B19D7">
        <w:rPr>
          <w:sz w:val="30"/>
          <w:szCs w:val="30"/>
          <w:lang w:eastAsia="ar-SA"/>
        </w:rPr>
        <w:t xml:space="preserve">лишь </w:t>
      </w:r>
      <w:r w:rsidRPr="003B19D7">
        <w:rPr>
          <w:sz w:val="30"/>
          <w:szCs w:val="30"/>
          <w:lang w:eastAsia="ar-SA"/>
        </w:rPr>
        <w:t>20</w:t>
      </w:r>
      <w:r w:rsidR="003B19D7">
        <w:rPr>
          <w:sz w:val="30"/>
          <w:szCs w:val="30"/>
          <w:lang w:eastAsia="ar-SA"/>
        </w:rPr>
        <w:t xml:space="preserve"> </w:t>
      </w:r>
      <w:r w:rsidR="00A5450C" w:rsidRPr="003B19D7">
        <w:rPr>
          <w:sz w:val="30"/>
          <w:szCs w:val="30"/>
          <w:lang w:eastAsia="ar-SA"/>
        </w:rPr>
        <w:t>%. Т.е.</w:t>
      </w:r>
      <w:r w:rsidR="003B19D7">
        <w:rPr>
          <w:sz w:val="30"/>
          <w:szCs w:val="30"/>
          <w:lang w:eastAsia="ar-SA"/>
        </w:rPr>
        <w:t>,</w:t>
      </w:r>
      <w:r w:rsidR="0020661F" w:rsidRPr="003B19D7">
        <w:rPr>
          <w:sz w:val="30"/>
          <w:szCs w:val="30"/>
          <w:lang w:eastAsia="ar-SA"/>
        </w:rPr>
        <w:t xml:space="preserve"> </w:t>
      </w:r>
      <w:r w:rsidR="00A5450C" w:rsidRPr="003B19D7">
        <w:rPr>
          <w:sz w:val="30"/>
          <w:szCs w:val="30"/>
          <w:lang w:eastAsia="ar-SA"/>
        </w:rPr>
        <w:t>80</w:t>
      </w:r>
      <w:r w:rsidR="003B19D7">
        <w:rPr>
          <w:sz w:val="30"/>
          <w:szCs w:val="30"/>
          <w:lang w:eastAsia="ar-SA"/>
        </w:rPr>
        <w:t xml:space="preserve"> </w:t>
      </w:r>
      <w:r w:rsidR="00A5450C" w:rsidRPr="003B19D7">
        <w:rPr>
          <w:sz w:val="30"/>
          <w:szCs w:val="30"/>
          <w:lang w:eastAsia="ar-SA"/>
        </w:rPr>
        <w:t>% к</w:t>
      </w:r>
      <w:r w:rsidR="004229BB" w:rsidRPr="003B19D7">
        <w:rPr>
          <w:sz w:val="30"/>
          <w:szCs w:val="30"/>
          <w:lang w:eastAsia="ar-SA"/>
        </w:rPr>
        <w:t>омпьютерн</w:t>
      </w:r>
      <w:r w:rsidR="00A5450C" w:rsidRPr="003B19D7">
        <w:rPr>
          <w:sz w:val="30"/>
          <w:szCs w:val="30"/>
          <w:lang w:eastAsia="ar-SA"/>
        </w:rPr>
        <w:t>ого</w:t>
      </w:r>
      <w:r w:rsidR="004229BB" w:rsidRPr="003B19D7">
        <w:rPr>
          <w:sz w:val="30"/>
          <w:szCs w:val="30"/>
          <w:lang w:eastAsia="ar-SA"/>
        </w:rPr>
        <w:t xml:space="preserve"> парк</w:t>
      </w:r>
      <w:r w:rsidR="00A5450C" w:rsidRPr="003B19D7">
        <w:rPr>
          <w:sz w:val="30"/>
          <w:szCs w:val="30"/>
          <w:lang w:eastAsia="ar-SA"/>
        </w:rPr>
        <w:t>а</w:t>
      </w:r>
      <w:r w:rsidR="004229BB" w:rsidRPr="003B19D7">
        <w:rPr>
          <w:sz w:val="30"/>
          <w:szCs w:val="30"/>
          <w:lang w:eastAsia="ar-SA"/>
        </w:rPr>
        <w:t xml:space="preserve"> публичных библиотек страны требу</w:t>
      </w:r>
      <w:r w:rsidR="00A5450C" w:rsidRPr="003B19D7">
        <w:rPr>
          <w:sz w:val="30"/>
          <w:szCs w:val="30"/>
          <w:lang w:eastAsia="ar-SA"/>
        </w:rPr>
        <w:t>ет</w:t>
      </w:r>
      <w:r w:rsidR="004229BB" w:rsidRPr="003B19D7">
        <w:rPr>
          <w:sz w:val="30"/>
          <w:szCs w:val="30"/>
          <w:lang w:eastAsia="ar-SA"/>
        </w:rPr>
        <w:t xml:space="preserve"> модернизации</w:t>
      </w:r>
      <w:r w:rsidR="00AD7C4F" w:rsidRPr="003B19D7">
        <w:rPr>
          <w:sz w:val="30"/>
          <w:szCs w:val="30"/>
          <w:lang w:eastAsia="ar-SA"/>
        </w:rPr>
        <w:t xml:space="preserve"> </w:t>
      </w:r>
      <w:r w:rsidR="009F377D" w:rsidRPr="003B19D7">
        <w:rPr>
          <w:sz w:val="30"/>
          <w:szCs w:val="30"/>
        </w:rPr>
        <w:t>(</w:t>
      </w:r>
      <w:r w:rsidR="00F47335" w:rsidRPr="003B19D7">
        <w:rPr>
          <w:sz w:val="30"/>
          <w:szCs w:val="30"/>
          <w:lang w:eastAsia="ar-SA"/>
        </w:rPr>
        <w:t>т</w:t>
      </w:r>
      <w:r w:rsidR="009F377D" w:rsidRPr="003B19D7">
        <w:rPr>
          <w:sz w:val="30"/>
          <w:szCs w:val="30"/>
          <w:lang w:eastAsia="ar-SA"/>
        </w:rPr>
        <w:t>аблица</w:t>
      </w:r>
      <w:r w:rsidR="00515C46" w:rsidRPr="003B19D7">
        <w:rPr>
          <w:sz w:val="30"/>
          <w:szCs w:val="30"/>
          <w:lang w:eastAsia="ar-SA"/>
        </w:rPr>
        <w:t xml:space="preserve"> 2</w:t>
      </w:r>
      <w:r w:rsidR="009F377D" w:rsidRPr="003B19D7">
        <w:rPr>
          <w:sz w:val="30"/>
          <w:szCs w:val="30"/>
          <w:lang w:eastAsia="ar-SA"/>
        </w:rPr>
        <w:t>).</w:t>
      </w:r>
    </w:p>
    <w:p w:rsidR="002A715E" w:rsidRPr="003B19D7" w:rsidRDefault="00AD7C4F" w:rsidP="003B19D7">
      <w:pPr>
        <w:jc w:val="center"/>
        <w:rPr>
          <w:i/>
          <w:sz w:val="30"/>
          <w:szCs w:val="30"/>
          <w:lang w:eastAsia="ar-SA"/>
        </w:rPr>
      </w:pPr>
      <w:r w:rsidRPr="003B19D7">
        <w:rPr>
          <w:i/>
          <w:sz w:val="30"/>
          <w:szCs w:val="30"/>
          <w:lang w:eastAsia="ar-SA"/>
        </w:rPr>
        <w:lastRenderedPageBreak/>
        <w:t>Таблица</w:t>
      </w:r>
      <w:r w:rsidR="00515C46" w:rsidRPr="003B19D7">
        <w:rPr>
          <w:i/>
          <w:sz w:val="30"/>
          <w:szCs w:val="30"/>
          <w:lang w:eastAsia="ar-SA"/>
        </w:rPr>
        <w:t xml:space="preserve"> 2</w:t>
      </w:r>
      <w:r w:rsidR="00A5450C" w:rsidRPr="003B19D7">
        <w:rPr>
          <w:i/>
          <w:sz w:val="30"/>
          <w:szCs w:val="30"/>
          <w:lang w:eastAsia="ar-SA"/>
        </w:rPr>
        <w:t xml:space="preserve"> – </w:t>
      </w:r>
      <w:r w:rsidR="00A21577" w:rsidRPr="003B19D7">
        <w:rPr>
          <w:i/>
          <w:sz w:val="30"/>
          <w:szCs w:val="30"/>
          <w:lang w:eastAsia="ar-SA"/>
        </w:rPr>
        <w:t>Количество компьютеров по областям</w:t>
      </w:r>
    </w:p>
    <w:tbl>
      <w:tblPr>
        <w:tblW w:w="45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07"/>
        <w:gridCol w:w="1701"/>
        <w:gridCol w:w="1696"/>
      </w:tblGrid>
      <w:tr w:rsidR="00F84091" w:rsidRPr="003B19D7" w:rsidTr="007208FD">
        <w:trPr>
          <w:trHeight w:val="649"/>
        </w:trPr>
        <w:tc>
          <w:tcPr>
            <w:tcW w:w="1091" w:type="pct"/>
            <w:shd w:val="clear" w:color="auto" w:fill="auto"/>
            <w:vAlign w:val="center"/>
            <w:hideMark/>
          </w:tcPr>
          <w:p w:rsidR="00F84091" w:rsidRPr="003B19D7" w:rsidRDefault="00F84091" w:rsidP="0096718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Название области</w:t>
            </w:r>
          </w:p>
        </w:tc>
        <w:tc>
          <w:tcPr>
            <w:tcW w:w="1178" w:type="pct"/>
          </w:tcPr>
          <w:p w:rsidR="00F84091" w:rsidRPr="003B19D7" w:rsidRDefault="00F84091" w:rsidP="0096718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Кол</w:t>
            </w:r>
            <w:r w:rsidR="007208FD" w:rsidRPr="003B19D7">
              <w:rPr>
                <w:b/>
                <w:color w:val="000000"/>
                <w:sz w:val="30"/>
                <w:szCs w:val="30"/>
              </w:rPr>
              <w:t>-</w:t>
            </w:r>
            <w:r w:rsidRPr="003B19D7">
              <w:rPr>
                <w:b/>
                <w:color w:val="000000"/>
                <w:sz w:val="30"/>
                <w:szCs w:val="30"/>
              </w:rPr>
              <w:t>во компьютеров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84091" w:rsidRPr="003B19D7" w:rsidRDefault="00F84091" w:rsidP="0096718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Срок службы до 5 лет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84091" w:rsidRPr="003B19D7" w:rsidRDefault="00F8409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Срок службы 5-10 лет</w:t>
            </w:r>
          </w:p>
        </w:tc>
        <w:tc>
          <w:tcPr>
            <w:tcW w:w="1006" w:type="pct"/>
          </w:tcPr>
          <w:p w:rsidR="00F84091" w:rsidRPr="003B19D7" w:rsidRDefault="00F8409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b/>
                <w:color w:val="000000"/>
                <w:sz w:val="30"/>
                <w:szCs w:val="30"/>
              </w:rPr>
              <w:t>Срок службы более 10 лет</w:t>
            </w:r>
          </w:p>
        </w:tc>
      </w:tr>
      <w:tr w:rsidR="00F84091" w:rsidRPr="003B19D7" w:rsidTr="007208FD">
        <w:trPr>
          <w:trHeight w:val="300"/>
        </w:trPr>
        <w:tc>
          <w:tcPr>
            <w:tcW w:w="1091" w:type="pct"/>
            <w:shd w:val="clear" w:color="auto" w:fill="auto"/>
            <w:vAlign w:val="center"/>
            <w:hideMark/>
          </w:tcPr>
          <w:p w:rsidR="00F84091" w:rsidRPr="003B19D7" w:rsidRDefault="00F8409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Брестская</w:t>
            </w:r>
          </w:p>
        </w:tc>
        <w:tc>
          <w:tcPr>
            <w:tcW w:w="1178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</w:t>
            </w:r>
            <w:r w:rsidR="00F84091" w:rsidRPr="003B19D7">
              <w:rPr>
                <w:color w:val="000000"/>
                <w:sz w:val="30"/>
                <w:szCs w:val="30"/>
              </w:rPr>
              <w:t>1</w:t>
            </w:r>
            <w:r w:rsidRPr="003B19D7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275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591</w:t>
            </w:r>
          </w:p>
        </w:tc>
        <w:tc>
          <w:tcPr>
            <w:tcW w:w="1006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266</w:t>
            </w:r>
          </w:p>
        </w:tc>
      </w:tr>
      <w:tr w:rsidR="00F84091" w:rsidRPr="003B19D7" w:rsidTr="007208FD">
        <w:trPr>
          <w:trHeight w:val="300"/>
        </w:trPr>
        <w:tc>
          <w:tcPr>
            <w:tcW w:w="1091" w:type="pct"/>
            <w:shd w:val="clear" w:color="auto" w:fill="auto"/>
            <w:vAlign w:val="center"/>
            <w:hideMark/>
          </w:tcPr>
          <w:p w:rsidR="00F84091" w:rsidRPr="003B19D7" w:rsidRDefault="00F8409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Витебская</w:t>
            </w:r>
          </w:p>
        </w:tc>
        <w:tc>
          <w:tcPr>
            <w:tcW w:w="1178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1113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205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395</w:t>
            </w:r>
          </w:p>
        </w:tc>
        <w:tc>
          <w:tcPr>
            <w:tcW w:w="1006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513</w:t>
            </w:r>
          </w:p>
        </w:tc>
      </w:tr>
      <w:tr w:rsidR="00F84091" w:rsidRPr="003B19D7" w:rsidTr="007208FD">
        <w:trPr>
          <w:trHeight w:val="300"/>
        </w:trPr>
        <w:tc>
          <w:tcPr>
            <w:tcW w:w="1091" w:type="pct"/>
            <w:shd w:val="clear" w:color="auto" w:fill="auto"/>
            <w:vAlign w:val="center"/>
            <w:hideMark/>
          </w:tcPr>
          <w:p w:rsidR="00F84091" w:rsidRPr="003B19D7" w:rsidRDefault="00F8409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Гомельская</w:t>
            </w:r>
          </w:p>
        </w:tc>
        <w:tc>
          <w:tcPr>
            <w:tcW w:w="1178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1077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236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464</w:t>
            </w:r>
          </w:p>
        </w:tc>
        <w:tc>
          <w:tcPr>
            <w:tcW w:w="1006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377</w:t>
            </w:r>
          </w:p>
        </w:tc>
      </w:tr>
      <w:tr w:rsidR="00F84091" w:rsidRPr="003B19D7" w:rsidTr="007208FD">
        <w:trPr>
          <w:trHeight w:val="132"/>
        </w:trPr>
        <w:tc>
          <w:tcPr>
            <w:tcW w:w="1091" w:type="pct"/>
            <w:shd w:val="clear" w:color="auto" w:fill="auto"/>
            <w:vAlign w:val="center"/>
            <w:hideMark/>
          </w:tcPr>
          <w:p w:rsidR="00F84091" w:rsidRPr="003B19D7" w:rsidRDefault="00F8409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Гродненская</w:t>
            </w:r>
          </w:p>
        </w:tc>
        <w:tc>
          <w:tcPr>
            <w:tcW w:w="1178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953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297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322</w:t>
            </w:r>
          </w:p>
        </w:tc>
        <w:tc>
          <w:tcPr>
            <w:tcW w:w="1006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334</w:t>
            </w:r>
          </w:p>
        </w:tc>
      </w:tr>
      <w:tr w:rsidR="008046FB" w:rsidRPr="003B19D7" w:rsidTr="007208FD">
        <w:trPr>
          <w:trHeight w:val="300"/>
        </w:trPr>
        <w:tc>
          <w:tcPr>
            <w:tcW w:w="1091" w:type="pct"/>
            <w:shd w:val="clear" w:color="auto" w:fill="auto"/>
            <w:vAlign w:val="center"/>
            <w:hideMark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Минская</w:t>
            </w:r>
          </w:p>
        </w:tc>
        <w:tc>
          <w:tcPr>
            <w:tcW w:w="1178" w:type="pct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1081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115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490</w:t>
            </w:r>
          </w:p>
        </w:tc>
        <w:tc>
          <w:tcPr>
            <w:tcW w:w="1006" w:type="pct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476</w:t>
            </w:r>
          </w:p>
        </w:tc>
      </w:tr>
      <w:tr w:rsidR="00F84091" w:rsidRPr="003B19D7" w:rsidTr="007208FD">
        <w:trPr>
          <w:trHeight w:val="300"/>
        </w:trPr>
        <w:tc>
          <w:tcPr>
            <w:tcW w:w="1091" w:type="pct"/>
            <w:shd w:val="clear" w:color="auto" w:fill="auto"/>
            <w:vAlign w:val="center"/>
            <w:hideMark/>
          </w:tcPr>
          <w:p w:rsidR="00F84091" w:rsidRPr="003B19D7" w:rsidRDefault="00F84091" w:rsidP="00967185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Могилевская</w:t>
            </w:r>
          </w:p>
        </w:tc>
        <w:tc>
          <w:tcPr>
            <w:tcW w:w="1178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1327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862</w:t>
            </w:r>
          </w:p>
        </w:tc>
        <w:tc>
          <w:tcPr>
            <w:tcW w:w="1006" w:type="pct"/>
          </w:tcPr>
          <w:p w:rsidR="00F84091" w:rsidRPr="003B19D7" w:rsidRDefault="008017D9" w:rsidP="00967185">
            <w:pPr>
              <w:jc w:val="center"/>
              <w:rPr>
                <w:color w:val="000000"/>
                <w:sz w:val="30"/>
                <w:szCs w:val="30"/>
              </w:rPr>
            </w:pPr>
            <w:r w:rsidRPr="003B19D7">
              <w:rPr>
                <w:color w:val="000000"/>
                <w:sz w:val="30"/>
                <w:szCs w:val="30"/>
              </w:rPr>
              <w:t>309</w:t>
            </w:r>
          </w:p>
        </w:tc>
      </w:tr>
      <w:tr w:rsidR="008046FB" w:rsidRPr="003B19D7" w:rsidTr="007208FD">
        <w:trPr>
          <w:trHeight w:val="300"/>
        </w:trPr>
        <w:tc>
          <w:tcPr>
            <w:tcW w:w="1091" w:type="pct"/>
            <w:shd w:val="clear" w:color="auto" w:fill="auto"/>
            <w:vAlign w:val="center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г. Минск</w:t>
            </w:r>
          </w:p>
        </w:tc>
        <w:tc>
          <w:tcPr>
            <w:tcW w:w="1178" w:type="pct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419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123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192</w:t>
            </w:r>
          </w:p>
        </w:tc>
        <w:tc>
          <w:tcPr>
            <w:tcW w:w="1006" w:type="pct"/>
          </w:tcPr>
          <w:p w:rsidR="008046FB" w:rsidRPr="003B19D7" w:rsidRDefault="008046FB" w:rsidP="008046FB">
            <w:pPr>
              <w:jc w:val="center"/>
              <w:rPr>
                <w:sz w:val="30"/>
                <w:szCs w:val="30"/>
              </w:rPr>
            </w:pPr>
            <w:r w:rsidRPr="003B19D7">
              <w:rPr>
                <w:sz w:val="30"/>
                <w:szCs w:val="30"/>
              </w:rPr>
              <w:t>109</w:t>
            </w:r>
          </w:p>
        </w:tc>
      </w:tr>
      <w:tr w:rsidR="00E01A19" w:rsidRPr="003B19D7" w:rsidTr="007208FD">
        <w:trPr>
          <w:trHeight w:val="300"/>
        </w:trPr>
        <w:tc>
          <w:tcPr>
            <w:tcW w:w="1091" w:type="pct"/>
            <w:shd w:val="clear" w:color="auto" w:fill="auto"/>
            <w:vAlign w:val="center"/>
            <w:hideMark/>
          </w:tcPr>
          <w:p w:rsidR="00E01A19" w:rsidRPr="003B19D7" w:rsidRDefault="00E01A19" w:rsidP="00E01A19">
            <w:pPr>
              <w:jc w:val="center"/>
              <w:rPr>
                <w:b/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ИТОГО</w:t>
            </w:r>
          </w:p>
        </w:tc>
        <w:tc>
          <w:tcPr>
            <w:tcW w:w="1178" w:type="pct"/>
          </w:tcPr>
          <w:p w:rsidR="00E01A19" w:rsidRPr="003B19D7" w:rsidRDefault="00E01A19" w:rsidP="00E01A19">
            <w:pPr>
              <w:jc w:val="center"/>
              <w:rPr>
                <w:b/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7102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1A19" w:rsidRPr="003B19D7" w:rsidRDefault="00E01A19" w:rsidP="00E01A19">
            <w:pPr>
              <w:jc w:val="center"/>
              <w:rPr>
                <w:b/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1409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E01A19" w:rsidRPr="003B19D7" w:rsidRDefault="00E01A19" w:rsidP="00E01A19">
            <w:pPr>
              <w:jc w:val="center"/>
              <w:rPr>
                <w:b/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3316</w:t>
            </w:r>
          </w:p>
        </w:tc>
        <w:tc>
          <w:tcPr>
            <w:tcW w:w="1006" w:type="pct"/>
          </w:tcPr>
          <w:p w:rsidR="00E01A19" w:rsidRPr="003B19D7" w:rsidRDefault="00E01A19" w:rsidP="00E01A19">
            <w:pPr>
              <w:jc w:val="center"/>
              <w:rPr>
                <w:b/>
                <w:sz w:val="30"/>
                <w:szCs w:val="30"/>
              </w:rPr>
            </w:pPr>
            <w:r w:rsidRPr="003B19D7">
              <w:rPr>
                <w:b/>
                <w:sz w:val="30"/>
                <w:szCs w:val="30"/>
              </w:rPr>
              <w:t>2384</w:t>
            </w:r>
          </w:p>
        </w:tc>
      </w:tr>
    </w:tbl>
    <w:p w:rsidR="003B19D7" w:rsidRDefault="003B19D7" w:rsidP="00967185">
      <w:pPr>
        <w:ind w:firstLine="708"/>
        <w:jc w:val="both"/>
        <w:rPr>
          <w:sz w:val="30"/>
          <w:szCs w:val="30"/>
          <w:lang w:eastAsia="ar-SA"/>
        </w:rPr>
      </w:pPr>
    </w:p>
    <w:p w:rsidR="00FB192F" w:rsidRPr="003B19D7" w:rsidRDefault="00AF3FFD" w:rsidP="00967185">
      <w:pPr>
        <w:ind w:firstLine="708"/>
        <w:jc w:val="both"/>
        <w:rPr>
          <w:sz w:val="30"/>
          <w:szCs w:val="30"/>
        </w:rPr>
      </w:pPr>
      <w:r w:rsidRPr="003B19D7">
        <w:rPr>
          <w:sz w:val="30"/>
          <w:szCs w:val="30"/>
          <w:lang w:eastAsia="ar-SA"/>
        </w:rPr>
        <w:t xml:space="preserve">Одной из форм </w:t>
      </w:r>
      <w:r w:rsidR="00DD3794" w:rsidRPr="003B19D7">
        <w:rPr>
          <w:sz w:val="30"/>
          <w:szCs w:val="30"/>
          <w:lang w:eastAsia="ar-SA"/>
        </w:rPr>
        <w:t xml:space="preserve">нестационарного </w:t>
      </w:r>
      <w:r w:rsidRPr="003B19D7">
        <w:rPr>
          <w:sz w:val="30"/>
          <w:szCs w:val="30"/>
          <w:lang w:eastAsia="ar-SA"/>
        </w:rPr>
        <w:t>библиотечного обслуживания</w:t>
      </w:r>
      <w:r w:rsidR="00D44EA6" w:rsidRPr="003B19D7">
        <w:rPr>
          <w:sz w:val="30"/>
          <w:szCs w:val="30"/>
          <w:lang w:eastAsia="ar-SA"/>
        </w:rPr>
        <w:t>, призванной обеспечить информацией жителей малонаселенных пунктов, где отсутствуют библиотеки, является организация обслуживания населения библиобуса</w:t>
      </w:r>
      <w:r w:rsidR="00992630" w:rsidRPr="003B19D7">
        <w:rPr>
          <w:sz w:val="30"/>
          <w:szCs w:val="30"/>
          <w:lang w:eastAsia="ar-SA"/>
        </w:rPr>
        <w:t>ми</w:t>
      </w:r>
      <w:r w:rsidR="00D44EA6" w:rsidRPr="003B19D7">
        <w:rPr>
          <w:sz w:val="30"/>
          <w:szCs w:val="30"/>
          <w:lang w:eastAsia="ar-SA"/>
        </w:rPr>
        <w:t xml:space="preserve">. </w:t>
      </w:r>
      <w:r w:rsidR="00DD3794" w:rsidRPr="003B19D7">
        <w:rPr>
          <w:sz w:val="30"/>
          <w:szCs w:val="30"/>
          <w:lang w:eastAsia="ar-SA"/>
        </w:rPr>
        <w:t>На 01.01.2021 г.</w:t>
      </w:r>
      <w:r w:rsidR="00F82F78" w:rsidRPr="003B19D7">
        <w:rPr>
          <w:sz w:val="30"/>
          <w:szCs w:val="30"/>
          <w:lang w:eastAsia="ar-SA"/>
        </w:rPr>
        <w:t xml:space="preserve"> в </w:t>
      </w:r>
      <w:r w:rsidRPr="003B19D7">
        <w:rPr>
          <w:sz w:val="30"/>
          <w:szCs w:val="30"/>
          <w:lang w:eastAsia="ar-SA"/>
        </w:rPr>
        <w:t xml:space="preserve">Республике Беларусь </w:t>
      </w:r>
      <w:r w:rsidR="00F82F78" w:rsidRPr="003B19D7">
        <w:rPr>
          <w:sz w:val="30"/>
          <w:szCs w:val="30"/>
          <w:lang w:eastAsia="ar-SA"/>
        </w:rPr>
        <w:t>функционир</w:t>
      </w:r>
      <w:r w:rsidR="00DD3794" w:rsidRPr="003B19D7">
        <w:rPr>
          <w:sz w:val="30"/>
          <w:szCs w:val="30"/>
          <w:lang w:eastAsia="ar-SA"/>
        </w:rPr>
        <w:t>овало</w:t>
      </w:r>
      <w:r w:rsidRPr="003B19D7">
        <w:rPr>
          <w:sz w:val="30"/>
          <w:szCs w:val="30"/>
          <w:lang w:eastAsia="ar-SA"/>
        </w:rPr>
        <w:t xml:space="preserve"> </w:t>
      </w:r>
      <w:r w:rsidR="00AD3FC2" w:rsidRPr="003B19D7">
        <w:rPr>
          <w:sz w:val="30"/>
          <w:szCs w:val="30"/>
          <w:lang w:eastAsia="ar-SA"/>
        </w:rPr>
        <w:t xml:space="preserve">105 </w:t>
      </w:r>
      <w:r w:rsidR="00F82F78" w:rsidRPr="003B19D7">
        <w:rPr>
          <w:sz w:val="30"/>
          <w:szCs w:val="30"/>
          <w:lang w:eastAsia="ar-SA"/>
        </w:rPr>
        <w:t>мобильны</w:t>
      </w:r>
      <w:r w:rsidR="00AD3FC2" w:rsidRPr="003B19D7">
        <w:rPr>
          <w:sz w:val="30"/>
          <w:szCs w:val="30"/>
          <w:lang w:eastAsia="ar-SA"/>
        </w:rPr>
        <w:t>х</w:t>
      </w:r>
      <w:r w:rsidR="00F82F78" w:rsidRPr="003B19D7">
        <w:rPr>
          <w:sz w:val="30"/>
          <w:szCs w:val="30"/>
          <w:lang w:eastAsia="ar-SA"/>
        </w:rPr>
        <w:t xml:space="preserve"> библиотек (библиобус</w:t>
      </w:r>
      <w:r w:rsidR="00AD3FC2" w:rsidRPr="003B19D7">
        <w:rPr>
          <w:sz w:val="30"/>
          <w:szCs w:val="30"/>
          <w:lang w:eastAsia="ar-SA"/>
        </w:rPr>
        <w:t>ов</w:t>
      </w:r>
      <w:r w:rsidR="00F82F78" w:rsidRPr="003B19D7">
        <w:rPr>
          <w:sz w:val="30"/>
          <w:szCs w:val="30"/>
          <w:lang w:eastAsia="ar-SA"/>
        </w:rPr>
        <w:t>)</w:t>
      </w:r>
      <w:r w:rsidR="00AD3FC2" w:rsidRPr="003B19D7">
        <w:rPr>
          <w:sz w:val="30"/>
          <w:szCs w:val="30"/>
          <w:lang w:eastAsia="ar-SA"/>
        </w:rPr>
        <w:t xml:space="preserve">: </w:t>
      </w:r>
      <w:r w:rsidR="00FB192F" w:rsidRPr="003B19D7">
        <w:rPr>
          <w:sz w:val="30"/>
          <w:szCs w:val="30"/>
        </w:rPr>
        <w:t xml:space="preserve">104 на базе районных сетей библиотек и один – на базе городской сети (г. Бобруйск). </w:t>
      </w:r>
    </w:p>
    <w:p w:rsidR="00DD3794" w:rsidRPr="003B19D7" w:rsidRDefault="00932362" w:rsidP="00DD3794">
      <w:pPr>
        <w:spacing w:after="360"/>
        <w:ind w:firstLine="709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</w:rPr>
        <w:t>Охват населения районов республики нестационарным обслуживанием с помощью мобильной библиотеки составил 89</w:t>
      </w:r>
      <w:r w:rsidR="003B19D7">
        <w:rPr>
          <w:sz w:val="30"/>
          <w:szCs w:val="30"/>
        </w:rPr>
        <w:t xml:space="preserve"> </w:t>
      </w:r>
      <w:r w:rsidRPr="003B19D7">
        <w:rPr>
          <w:sz w:val="30"/>
          <w:szCs w:val="30"/>
        </w:rPr>
        <w:t>%</w:t>
      </w:r>
      <w:r w:rsidR="006A3A44" w:rsidRPr="003B19D7">
        <w:rPr>
          <w:sz w:val="30"/>
          <w:szCs w:val="30"/>
        </w:rPr>
        <w:t xml:space="preserve"> (</w:t>
      </w:r>
      <w:r w:rsidR="00DD3794" w:rsidRPr="003B19D7">
        <w:rPr>
          <w:sz w:val="30"/>
          <w:szCs w:val="30"/>
        </w:rPr>
        <w:t>т</w:t>
      </w:r>
      <w:r w:rsidR="006A3A44" w:rsidRPr="003B19D7">
        <w:rPr>
          <w:sz w:val="30"/>
          <w:szCs w:val="30"/>
          <w:lang w:eastAsia="ar-SA"/>
        </w:rPr>
        <w:t xml:space="preserve">аблица </w:t>
      </w:r>
      <w:r w:rsidR="00515C46" w:rsidRPr="003B19D7">
        <w:rPr>
          <w:sz w:val="30"/>
          <w:szCs w:val="30"/>
          <w:lang w:eastAsia="ar-SA"/>
        </w:rPr>
        <w:t>3</w:t>
      </w:r>
      <w:r w:rsidR="006A3A44" w:rsidRPr="003B19D7">
        <w:rPr>
          <w:sz w:val="30"/>
          <w:szCs w:val="30"/>
          <w:lang w:eastAsia="ar-SA"/>
        </w:rPr>
        <w:t>).</w:t>
      </w:r>
    </w:p>
    <w:p w:rsidR="00484F5E" w:rsidRPr="003B19D7" w:rsidRDefault="00F97D7E" w:rsidP="003B19D7">
      <w:pPr>
        <w:jc w:val="center"/>
        <w:rPr>
          <w:i/>
          <w:sz w:val="30"/>
          <w:szCs w:val="30"/>
          <w:lang w:eastAsia="ar-SA"/>
        </w:rPr>
      </w:pPr>
      <w:r w:rsidRPr="003B19D7">
        <w:rPr>
          <w:i/>
          <w:sz w:val="30"/>
          <w:szCs w:val="30"/>
          <w:lang w:eastAsia="ar-SA"/>
        </w:rPr>
        <w:t xml:space="preserve">Таблица </w:t>
      </w:r>
      <w:r w:rsidR="00515C46" w:rsidRPr="003B19D7">
        <w:rPr>
          <w:i/>
          <w:sz w:val="30"/>
          <w:szCs w:val="30"/>
          <w:lang w:eastAsia="ar-SA"/>
        </w:rPr>
        <w:t>3</w:t>
      </w:r>
      <w:r w:rsidR="00DD3794" w:rsidRPr="003B19D7">
        <w:rPr>
          <w:i/>
          <w:sz w:val="30"/>
          <w:szCs w:val="30"/>
          <w:lang w:eastAsia="ar-SA"/>
        </w:rPr>
        <w:t xml:space="preserve"> – </w:t>
      </w:r>
      <w:r w:rsidRPr="003B19D7">
        <w:rPr>
          <w:i/>
          <w:sz w:val="30"/>
          <w:szCs w:val="30"/>
          <w:lang w:eastAsia="ar-SA"/>
        </w:rPr>
        <w:t>Количество библиобусов по областям</w:t>
      </w:r>
    </w:p>
    <w:tbl>
      <w:tblPr>
        <w:tblW w:w="5006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841"/>
        <w:gridCol w:w="1697"/>
        <w:gridCol w:w="2128"/>
        <w:gridCol w:w="2128"/>
      </w:tblGrid>
      <w:tr w:rsidR="00955238" w:rsidRPr="003B19D7" w:rsidTr="00DD3794">
        <w:trPr>
          <w:trHeight w:val="649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b/>
                <w:color w:val="000000"/>
              </w:rPr>
            </w:pPr>
            <w:r w:rsidRPr="003B19D7">
              <w:rPr>
                <w:b/>
                <w:color w:val="000000"/>
              </w:rPr>
              <w:t>Название области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b/>
              </w:rPr>
            </w:pPr>
            <w:r w:rsidRPr="003B19D7">
              <w:rPr>
                <w:b/>
              </w:rPr>
              <w:t>Количество библиобусов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b/>
                <w:color w:val="000000"/>
              </w:rPr>
            </w:pPr>
            <w:r w:rsidRPr="003B19D7">
              <w:rPr>
                <w:b/>
                <w:color w:val="000000"/>
              </w:rPr>
              <w:t>Появились в районах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b/>
                <w:color w:val="000000"/>
              </w:rPr>
            </w:pPr>
            <w:r w:rsidRPr="003B19D7">
              <w:rPr>
                <w:b/>
                <w:color w:val="000000"/>
              </w:rPr>
              <w:t>Отсутствуют</w:t>
            </w:r>
          </w:p>
          <w:p w:rsidR="00132DC5" w:rsidRPr="003B19D7" w:rsidRDefault="00132DC5" w:rsidP="00967185">
            <w:pPr>
              <w:jc w:val="center"/>
              <w:rPr>
                <w:b/>
                <w:color w:val="000000"/>
              </w:rPr>
            </w:pPr>
            <w:r w:rsidRPr="003B19D7">
              <w:rPr>
                <w:b/>
                <w:color w:val="000000"/>
              </w:rPr>
              <w:t>в районах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b/>
                <w:color w:val="000000"/>
              </w:rPr>
            </w:pPr>
            <w:r w:rsidRPr="003B19D7">
              <w:rPr>
                <w:b/>
                <w:color w:val="000000"/>
              </w:rPr>
              <w:t>%</w:t>
            </w:r>
          </w:p>
          <w:p w:rsidR="00132DC5" w:rsidRPr="003B19D7" w:rsidRDefault="00132DC5" w:rsidP="00967185">
            <w:pPr>
              <w:jc w:val="center"/>
            </w:pPr>
            <w:r w:rsidRPr="003B19D7">
              <w:rPr>
                <w:b/>
                <w:color w:val="000000"/>
              </w:rPr>
              <w:t>охвата районов библиобусами</w:t>
            </w:r>
          </w:p>
        </w:tc>
      </w:tr>
      <w:tr w:rsidR="00955238" w:rsidRPr="003B19D7" w:rsidTr="00DD3794">
        <w:trPr>
          <w:trHeight w:val="300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</w:pPr>
            <w:r w:rsidRPr="003B19D7">
              <w:t>Брестская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16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100</w:t>
            </w:r>
          </w:p>
        </w:tc>
      </w:tr>
      <w:tr w:rsidR="00955238" w:rsidRPr="003B19D7" w:rsidTr="00DD3794">
        <w:trPr>
          <w:trHeight w:val="300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</w:pPr>
            <w:r w:rsidRPr="003B19D7">
              <w:t>Витебская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18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proofErr w:type="spellStart"/>
            <w:r w:rsidRPr="003B19D7">
              <w:rPr>
                <w:color w:val="000000"/>
              </w:rPr>
              <w:t>Миорский</w:t>
            </w:r>
            <w:proofErr w:type="spellEnd"/>
            <w:r w:rsidRPr="003B19D7">
              <w:rPr>
                <w:color w:val="000000"/>
              </w:rPr>
              <w:t xml:space="preserve"> </w:t>
            </w:r>
            <w:proofErr w:type="spellStart"/>
            <w:r w:rsidRPr="003B19D7">
              <w:rPr>
                <w:color w:val="000000"/>
              </w:rPr>
              <w:t>Поставский</w:t>
            </w:r>
            <w:proofErr w:type="spellEnd"/>
          </w:p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proofErr w:type="spellStart"/>
            <w:r w:rsidRPr="003B19D7">
              <w:rPr>
                <w:color w:val="000000"/>
              </w:rPr>
              <w:t>Ушачский</w:t>
            </w:r>
            <w:proofErr w:type="spellEnd"/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86</w:t>
            </w:r>
          </w:p>
        </w:tc>
      </w:tr>
      <w:tr w:rsidR="00955238" w:rsidRPr="003B19D7" w:rsidTr="00DD3794">
        <w:trPr>
          <w:trHeight w:val="300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</w:pPr>
            <w:r w:rsidRPr="003B19D7">
              <w:t>Гомельская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17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proofErr w:type="spellStart"/>
            <w:r w:rsidRPr="003B19D7">
              <w:rPr>
                <w:color w:val="000000"/>
              </w:rPr>
              <w:t>Хойникский</w:t>
            </w:r>
            <w:proofErr w:type="spellEnd"/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Брагинский</w:t>
            </w:r>
          </w:p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proofErr w:type="spellStart"/>
            <w:r w:rsidRPr="003B19D7">
              <w:rPr>
                <w:color w:val="000000"/>
              </w:rPr>
              <w:t>Кормянский</w:t>
            </w:r>
            <w:proofErr w:type="spellEnd"/>
          </w:p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proofErr w:type="spellStart"/>
            <w:r w:rsidRPr="003B19D7">
              <w:rPr>
                <w:color w:val="000000"/>
              </w:rPr>
              <w:t>Мозырский</w:t>
            </w:r>
            <w:proofErr w:type="spellEnd"/>
            <w:r w:rsidRPr="003B19D7">
              <w:rPr>
                <w:color w:val="000000"/>
              </w:rPr>
              <w:t xml:space="preserve"> </w:t>
            </w:r>
            <w:proofErr w:type="spellStart"/>
            <w:r w:rsidRPr="003B19D7">
              <w:rPr>
                <w:color w:val="000000"/>
              </w:rPr>
              <w:t>Наровлянский</w:t>
            </w:r>
            <w:proofErr w:type="spellEnd"/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81</w:t>
            </w:r>
          </w:p>
        </w:tc>
      </w:tr>
      <w:tr w:rsidR="00955238" w:rsidRPr="003B19D7" w:rsidTr="00DD3794">
        <w:trPr>
          <w:trHeight w:val="300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</w:pPr>
            <w:r w:rsidRPr="003B19D7">
              <w:t>Гродненская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17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100</w:t>
            </w:r>
          </w:p>
        </w:tc>
      </w:tr>
      <w:tr w:rsidR="00955238" w:rsidRPr="003B19D7" w:rsidTr="00DD3794">
        <w:trPr>
          <w:trHeight w:val="300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</w:pPr>
            <w:r w:rsidRPr="003B19D7">
              <w:t>Минская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18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Березинский Минский</w:t>
            </w:r>
          </w:p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Копыльский</w:t>
            </w:r>
          </w:p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proofErr w:type="spellStart"/>
            <w:r w:rsidRPr="003B19D7">
              <w:rPr>
                <w:color w:val="000000"/>
              </w:rPr>
              <w:t>Смолевичский</w:t>
            </w:r>
            <w:proofErr w:type="spellEnd"/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82</w:t>
            </w:r>
          </w:p>
        </w:tc>
      </w:tr>
      <w:tr w:rsidR="00955238" w:rsidRPr="003B19D7" w:rsidTr="00DD3794">
        <w:trPr>
          <w:trHeight w:val="300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132DC5" w:rsidP="003B19D7">
            <w:pPr>
              <w:jc w:val="center"/>
            </w:pPr>
            <w:r w:rsidRPr="003B19D7">
              <w:lastRenderedPageBreak/>
              <w:t>Могил</w:t>
            </w:r>
            <w:r w:rsidR="003B19D7" w:rsidRPr="003B19D7">
              <w:t>ё</w:t>
            </w:r>
            <w:r w:rsidRPr="003B19D7">
              <w:t>вская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19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 xml:space="preserve">Быховский Горецкий </w:t>
            </w:r>
            <w:proofErr w:type="spellStart"/>
            <w:r w:rsidRPr="003B19D7">
              <w:rPr>
                <w:color w:val="000000"/>
              </w:rPr>
              <w:t>Славгородский</w:t>
            </w:r>
            <w:proofErr w:type="spellEnd"/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86</w:t>
            </w:r>
          </w:p>
        </w:tc>
      </w:tr>
      <w:tr w:rsidR="00955238" w:rsidRPr="003B19D7" w:rsidTr="00DD3794">
        <w:trPr>
          <w:trHeight w:val="300"/>
        </w:trPr>
        <w:tc>
          <w:tcPr>
            <w:tcW w:w="834" w:type="pct"/>
            <w:shd w:val="clear" w:color="auto" w:fill="auto"/>
            <w:vAlign w:val="center"/>
            <w:hideMark/>
          </w:tcPr>
          <w:p w:rsidR="00132DC5" w:rsidRPr="003B19D7" w:rsidRDefault="00DD3794" w:rsidP="00967185">
            <w:pPr>
              <w:jc w:val="center"/>
              <w:rPr>
                <w:b/>
              </w:rPr>
            </w:pPr>
            <w:r w:rsidRPr="003B19D7">
              <w:rPr>
                <w:b/>
              </w:rPr>
              <w:t>ИТОГО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32DC5" w:rsidRPr="003B19D7" w:rsidRDefault="00132DC5" w:rsidP="00967185">
            <w:pPr>
              <w:jc w:val="center"/>
            </w:pPr>
            <w:r w:rsidRPr="003B19D7">
              <w:t>105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–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132DC5" w:rsidRPr="003B19D7" w:rsidRDefault="00132DC5" w:rsidP="00967185">
            <w:pPr>
              <w:jc w:val="center"/>
              <w:rPr>
                <w:color w:val="000000"/>
              </w:rPr>
            </w:pPr>
            <w:r w:rsidRPr="003B19D7">
              <w:rPr>
                <w:color w:val="000000"/>
              </w:rPr>
              <w:t>89</w:t>
            </w:r>
          </w:p>
        </w:tc>
      </w:tr>
    </w:tbl>
    <w:p w:rsidR="003B19D7" w:rsidRDefault="003B19D7" w:rsidP="00B06A79">
      <w:pPr>
        <w:ind w:firstLine="709"/>
        <w:jc w:val="both"/>
        <w:rPr>
          <w:sz w:val="30"/>
          <w:szCs w:val="30"/>
          <w:lang w:eastAsia="ar-SA"/>
        </w:rPr>
      </w:pPr>
    </w:p>
    <w:p w:rsidR="00515C46" w:rsidRPr="003B19D7" w:rsidRDefault="00B375C9" w:rsidP="00B06A79">
      <w:pPr>
        <w:ind w:firstLine="709"/>
        <w:jc w:val="both"/>
        <w:rPr>
          <w:sz w:val="30"/>
          <w:szCs w:val="30"/>
          <w:lang w:eastAsia="ar-SA"/>
        </w:rPr>
      </w:pPr>
      <w:r w:rsidRPr="003B19D7">
        <w:rPr>
          <w:sz w:val="30"/>
          <w:szCs w:val="30"/>
          <w:lang w:eastAsia="ar-SA"/>
        </w:rPr>
        <w:t xml:space="preserve">В 2020 г. за счет средств районного бюджета </w:t>
      </w:r>
      <w:r w:rsidR="00B06A79" w:rsidRPr="003B19D7">
        <w:rPr>
          <w:sz w:val="30"/>
          <w:szCs w:val="30"/>
          <w:lang w:eastAsia="ar-SA"/>
        </w:rPr>
        <w:t xml:space="preserve">был </w:t>
      </w:r>
      <w:r w:rsidRPr="003B19D7">
        <w:rPr>
          <w:sz w:val="30"/>
          <w:szCs w:val="30"/>
          <w:lang w:eastAsia="ar-SA"/>
        </w:rPr>
        <w:t xml:space="preserve">приобретен </w:t>
      </w:r>
      <w:r w:rsidR="00F82F78" w:rsidRPr="003B19D7">
        <w:rPr>
          <w:sz w:val="30"/>
          <w:szCs w:val="30"/>
          <w:lang w:eastAsia="ar-SA"/>
        </w:rPr>
        <w:t>новы</w:t>
      </w:r>
      <w:r w:rsidRPr="003B19D7">
        <w:rPr>
          <w:sz w:val="30"/>
          <w:szCs w:val="30"/>
          <w:lang w:eastAsia="ar-SA"/>
        </w:rPr>
        <w:t>й</w:t>
      </w:r>
      <w:r w:rsidR="00F82F78" w:rsidRPr="003B19D7">
        <w:rPr>
          <w:sz w:val="30"/>
          <w:szCs w:val="30"/>
          <w:lang w:eastAsia="ar-SA"/>
        </w:rPr>
        <w:t xml:space="preserve"> специализированны</w:t>
      </w:r>
      <w:r w:rsidRPr="003B19D7">
        <w:rPr>
          <w:sz w:val="30"/>
          <w:szCs w:val="30"/>
          <w:lang w:eastAsia="ar-SA"/>
        </w:rPr>
        <w:t>й</w:t>
      </w:r>
      <w:r w:rsidR="00F82F78" w:rsidRPr="003B19D7">
        <w:rPr>
          <w:sz w:val="30"/>
          <w:szCs w:val="30"/>
          <w:lang w:eastAsia="ar-SA"/>
        </w:rPr>
        <w:t xml:space="preserve"> автомобил</w:t>
      </w:r>
      <w:r w:rsidRPr="003B19D7">
        <w:rPr>
          <w:sz w:val="30"/>
          <w:szCs w:val="30"/>
          <w:lang w:eastAsia="ar-SA"/>
        </w:rPr>
        <w:t xml:space="preserve">ь в ГУК </w:t>
      </w:r>
      <w:r w:rsidR="00B06A79" w:rsidRPr="003B19D7">
        <w:rPr>
          <w:sz w:val="30"/>
          <w:szCs w:val="30"/>
          <w:lang w:eastAsia="ar-SA"/>
        </w:rPr>
        <w:t>«</w:t>
      </w:r>
      <w:proofErr w:type="spellStart"/>
      <w:r w:rsidR="00B06A79" w:rsidRPr="003B19D7">
        <w:rPr>
          <w:sz w:val="30"/>
          <w:szCs w:val="30"/>
          <w:lang w:eastAsia="ar-SA"/>
        </w:rPr>
        <w:t>Барановичская</w:t>
      </w:r>
      <w:proofErr w:type="spellEnd"/>
      <w:r w:rsidR="00B06A79" w:rsidRPr="003B19D7">
        <w:rPr>
          <w:sz w:val="30"/>
          <w:szCs w:val="30"/>
          <w:lang w:eastAsia="ar-SA"/>
        </w:rPr>
        <w:t xml:space="preserve"> РЦБС»</w:t>
      </w:r>
      <w:r w:rsidR="00F82F78" w:rsidRPr="003B19D7">
        <w:rPr>
          <w:sz w:val="30"/>
          <w:szCs w:val="30"/>
          <w:lang w:eastAsia="ar-SA"/>
        </w:rPr>
        <w:t>, оснащенны</w:t>
      </w:r>
      <w:r w:rsidRPr="003B19D7">
        <w:rPr>
          <w:sz w:val="30"/>
          <w:szCs w:val="30"/>
          <w:lang w:eastAsia="ar-SA"/>
        </w:rPr>
        <w:t>й</w:t>
      </w:r>
      <w:r w:rsidR="00F82F78" w:rsidRPr="003B19D7">
        <w:rPr>
          <w:sz w:val="30"/>
          <w:szCs w:val="30"/>
          <w:lang w:eastAsia="ar-SA"/>
        </w:rPr>
        <w:t xml:space="preserve"> всем необходимым для комфортного обслуживания пользователей: ноутбуком с возможностью подключения к </w:t>
      </w:r>
      <w:proofErr w:type="spellStart"/>
      <w:r w:rsidR="00F82F78" w:rsidRPr="003B19D7">
        <w:rPr>
          <w:sz w:val="30"/>
          <w:szCs w:val="30"/>
          <w:lang w:eastAsia="ar-SA"/>
        </w:rPr>
        <w:t>Wi-Fi</w:t>
      </w:r>
      <w:proofErr w:type="spellEnd"/>
      <w:r w:rsidR="00F82F78" w:rsidRPr="003B19D7">
        <w:rPr>
          <w:sz w:val="30"/>
          <w:szCs w:val="30"/>
          <w:lang w:eastAsia="ar-SA"/>
        </w:rPr>
        <w:t xml:space="preserve">, принтером, </w:t>
      </w:r>
      <w:r w:rsidR="006450A5" w:rsidRPr="003B19D7">
        <w:rPr>
          <w:sz w:val="30"/>
          <w:szCs w:val="30"/>
          <w:lang w:eastAsia="ar-SA"/>
        </w:rPr>
        <w:t>системой обогрева, встроенными стеллажами, оборудованным местом для работы библиотекаря, переносными складными стульями, выдвижным козырьком на случай неблагоприятных погодных условий.</w:t>
      </w:r>
      <w:r w:rsidR="00A50834" w:rsidRPr="003B19D7">
        <w:rPr>
          <w:sz w:val="30"/>
          <w:szCs w:val="30"/>
          <w:lang w:eastAsia="ar-SA"/>
        </w:rPr>
        <w:t xml:space="preserve"> </w:t>
      </w:r>
    </w:p>
    <w:p w:rsidR="001879D4" w:rsidRPr="003B19D7" w:rsidRDefault="0044641A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Техническое состояние автомобилей</w:t>
      </w:r>
      <w:r w:rsidR="00A02D1C" w:rsidRPr="003B19D7">
        <w:rPr>
          <w:sz w:val="30"/>
          <w:szCs w:val="30"/>
        </w:rPr>
        <w:t xml:space="preserve">, используемых в качестве библиобусов, </w:t>
      </w:r>
      <w:r w:rsidRPr="003B19D7">
        <w:rPr>
          <w:sz w:val="30"/>
          <w:szCs w:val="30"/>
        </w:rPr>
        <w:t>по</w:t>
      </w:r>
      <w:r w:rsidR="00384FF6">
        <w:rPr>
          <w:sz w:val="30"/>
          <w:szCs w:val="30"/>
        </w:rPr>
        <w:t>-</w:t>
      </w:r>
      <w:r w:rsidRPr="003B19D7">
        <w:rPr>
          <w:sz w:val="30"/>
          <w:szCs w:val="30"/>
        </w:rPr>
        <w:t>прежнему не соответству</w:t>
      </w:r>
      <w:r w:rsidR="00B06A79" w:rsidRPr="003B19D7">
        <w:rPr>
          <w:sz w:val="30"/>
          <w:szCs w:val="30"/>
        </w:rPr>
        <w:t>ет</w:t>
      </w:r>
      <w:r w:rsidRPr="003B19D7">
        <w:rPr>
          <w:sz w:val="30"/>
          <w:szCs w:val="30"/>
        </w:rPr>
        <w:t xml:space="preserve"> минимальным требованиям, предложенным в «Руководстве по мобильным библиотекам» IFLA</w:t>
      </w:r>
      <w:r w:rsidR="00A02D1C" w:rsidRPr="003B19D7">
        <w:rPr>
          <w:sz w:val="30"/>
          <w:szCs w:val="30"/>
        </w:rPr>
        <w:t>,</w:t>
      </w:r>
      <w:r w:rsidR="00B06A79" w:rsidRPr="003B19D7">
        <w:rPr>
          <w:sz w:val="30"/>
          <w:szCs w:val="30"/>
        </w:rPr>
        <w:t xml:space="preserve"> </w:t>
      </w:r>
      <w:r w:rsidR="00A02D1C" w:rsidRPr="003B19D7">
        <w:rPr>
          <w:sz w:val="30"/>
          <w:szCs w:val="30"/>
        </w:rPr>
        <w:t>согласно которым</w:t>
      </w:r>
      <w:r w:rsidRPr="003B19D7">
        <w:rPr>
          <w:sz w:val="30"/>
          <w:szCs w:val="30"/>
        </w:rPr>
        <w:t xml:space="preserve"> средний срок службы транспортного средства должен составлять 10 лет</w:t>
      </w:r>
      <w:r w:rsidR="00C46CB4" w:rsidRPr="003B19D7">
        <w:rPr>
          <w:sz w:val="30"/>
          <w:szCs w:val="30"/>
        </w:rPr>
        <w:t>.</w:t>
      </w:r>
      <w:r w:rsidRPr="003B19D7">
        <w:rPr>
          <w:sz w:val="30"/>
          <w:szCs w:val="30"/>
        </w:rPr>
        <w:t xml:space="preserve"> </w:t>
      </w:r>
      <w:r w:rsidR="00C46CB4" w:rsidRPr="003B19D7">
        <w:rPr>
          <w:sz w:val="30"/>
          <w:szCs w:val="30"/>
        </w:rPr>
        <w:t>Н</w:t>
      </w:r>
      <w:r w:rsidRPr="003B19D7">
        <w:rPr>
          <w:sz w:val="30"/>
          <w:szCs w:val="30"/>
        </w:rPr>
        <w:t xml:space="preserve">а </w:t>
      </w:r>
      <w:r w:rsidR="00C46CB4" w:rsidRPr="003B19D7">
        <w:rPr>
          <w:sz w:val="30"/>
          <w:szCs w:val="30"/>
        </w:rPr>
        <w:t>01.01.</w:t>
      </w:r>
      <w:r w:rsidRPr="003B19D7">
        <w:rPr>
          <w:sz w:val="30"/>
          <w:szCs w:val="30"/>
        </w:rPr>
        <w:t>202</w:t>
      </w:r>
      <w:r w:rsidR="00C46CB4" w:rsidRPr="003B19D7">
        <w:rPr>
          <w:sz w:val="30"/>
          <w:szCs w:val="30"/>
        </w:rPr>
        <w:t xml:space="preserve">1 </w:t>
      </w:r>
      <w:r w:rsidRPr="003B19D7">
        <w:rPr>
          <w:sz w:val="30"/>
          <w:szCs w:val="30"/>
        </w:rPr>
        <w:t>г. средний срок эксплуатации библиобусов</w:t>
      </w:r>
      <w:r w:rsidR="00C46CB4" w:rsidRPr="003B19D7">
        <w:rPr>
          <w:sz w:val="30"/>
          <w:szCs w:val="30"/>
        </w:rPr>
        <w:t xml:space="preserve">, использующихся в Республике Беларусь, </w:t>
      </w:r>
      <w:r w:rsidRPr="003B19D7">
        <w:rPr>
          <w:sz w:val="30"/>
          <w:szCs w:val="30"/>
        </w:rPr>
        <w:t>состав</w:t>
      </w:r>
      <w:r w:rsidR="00C46CB4" w:rsidRPr="003B19D7">
        <w:rPr>
          <w:sz w:val="30"/>
          <w:szCs w:val="30"/>
        </w:rPr>
        <w:t xml:space="preserve">ил </w:t>
      </w:r>
      <w:r w:rsidRPr="003B19D7">
        <w:rPr>
          <w:sz w:val="30"/>
          <w:szCs w:val="30"/>
        </w:rPr>
        <w:t>13 лет.</w:t>
      </w:r>
      <w:r w:rsidR="00F94502" w:rsidRPr="003B19D7">
        <w:rPr>
          <w:sz w:val="30"/>
          <w:szCs w:val="30"/>
        </w:rPr>
        <w:t xml:space="preserve"> </w:t>
      </w:r>
      <w:r w:rsidR="00C46CB4" w:rsidRPr="003B19D7">
        <w:rPr>
          <w:sz w:val="30"/>
          <w:szCs w:val="30"/>
        </w:rPr>
        <w:t>81</w:t>
      </w:r>
      <w:r w:rsidR="00384FF6">
        <w:rPr>
          <w:sz w:val="30"/>
          <w:szCs w:val="30"/>
        </w:rPr>
        <w:t xml:space="preserve"> </w:t>
      </w:r>
      <w:r w:rsidR="00C46CB4" w:rsidRPr="003B19D7">
        <w:rPr>
          <w:sz w:val="30"/>
          <w:szCs w:val="30"/>
        </w:rPr>
        <w:t>% автомобилей были выпущены более десяти лет назад, 15</w:t>
      </w:r>
      <w:r w:rsidR="00384FF6">
        <w:rPr>
          <w:sz w:val="30"/>
          <w:szCs w:val="30"/>
        </w:rPr>
        <w:t xml:space="preserve"> </w:t>
      </w:r>
      <w:r w:rsidR="00C46CB4" w:rsidRPr="003B19D7">
        <w:rPr>
          <w:sz w:val="30"/>
          <w:szCs w:val="30"/>
        </w:rPr>
        <w:t>% – от пяти до десяти лет и лишь 4</w:t>
      </w:r>
      <w:r w:rsidR="00384FF6">
        <w:rPr>
          <w:sz w:val="30"/>
          <w:szCs w:val="30"/>
        </w:rPr>
        <w:t xml:space="preserve"> </w:t>
      </w:r>
      <w:r w:rsidR="00C46CB4" w:rsidRPr="003B19D7">
        <w:rPr>
          <w:sz w:val="30"/>
          <w:szCs w:val="30"/>
        </w:rPr>
        <w:t>% автомобилей выпущены менее пяти лет назад.</w:t>
      </w:r>
    </w:p>
    <w:p w:rsidR="001879D4" w:rsidRPr="003B19D7" w:rsidRDefault="001879D4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 xml:space="preserve">В соответствии с </w:t>
      </w:r>
      <w:r w:rsidR="00384FF6">
        <w:rPr>
          <w:sz w:val="30"/>
          <w:szCs w:val="30"/>
        </w:rPr>
        <w:t>р</w:t>
      </w:r>
      <w:r w:rsidRPr="003B19D7">
        <w:rPr>
          <w:sz w:val="30"/>
          <w:szCs w:val="30"/>
        </w:rPr>
        <w:t>екомендациями IFLA</w:t>
      </w:r>
      <w:r w:rsidR="00B06A79" w:rsidRPr="003B19D7">
        <w:rPr>
          <w:sz w:val="30"/>
          <w:szCs w:val="30"/>
        </w:rPr>
        <w:t xml:space="preserve">, </w:t>
      </w:r>
      <w:r w:rsidR="00384FF6">
        <w:rPr>
          <w:sz w:val="30"/>
          <w:szCs w:val="30"/>
        </w:rPr>
        <w:t>м</w:t>
      </w:r>
      <w:r w:rsidRPr="003B19D7">
        <w:rPr>
          <w:sz w:val="30"/>
          <w:szCs w:val="30"/>
        </w:rPr>
        <w:t>обильная библиотека служит «</w:t>
      </w:r>
      <w:proofErr w:type="spellStart"/>
      <w:r w:rsidRPr="003B19D7">
        <w:rPr>
          <w:sz w:val="30"/>
          <w:szCs w:val="30"/>
        </w:rPr>
        <w:t>минифилиалом</w:t>
      </w:r>
      <w:proofErr w:type="spellEnd"/>
      <w:r w:rsidRPr="003B19D7">
        <w:rPr>
          <w:sz w:val="30"/>
          <w:szCs w:val="30"/>
        </w:rPr>
        <w:t>» библиотеки и потому должна включать:</w:t>
      </w:r>
    </w:p>
    <w:p w:rsidR="001879D4" w:rsidRPr="003B19D7" w:rsidRDefault="001879D4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персональные компьютеры общего пользования;</w:t>
      </w:r>
    </w:p>
    <w:p w:rsidR="001879D4" w:rsidRPr="003B19D7" w:rsidRDefault="001879D4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служебные компьютеры;</w:t>
      </w:r>
    </w:p>
    <w:p w:rsidR="001879D4" w:rsidRPr="003B19D7" w:rsidRDefault="001879D4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копировальную технику;</w:t>
      </w:r>
    </w:p>
    <w:p w:rsidR="001879D4" w:rsidRPr="003B19D7" w:rsidRDefault="001879D4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принтер;</w:t>
      </w:r>
    </w:p>
    <w:p w:rsidR="001879D4" w:rsidRPr="003B19D7" w:rsidRDefault="001879D4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доступ к электронным справочным материалам;</w:t>
      </w:r>
    </w:p>
    <w:p w:rsidR="001879D4" w:rsidRPr="003B19D7" w:rsidRDefault="001879D4" w:rsidP="00B06A79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 xml:space="preserve">средства скачивания информации. </w:t>
      </w:r>
    </w:p>
    <w:p w:rsidR="00635533" w:rsidRPr="003B19D7" w:rsidRDefault="00635533" w:rsidP="00B554BE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Для размещения фонда библиобус должен быть оборудован специальной мебелью для перевозки фонда. Кроме того, должны быть предусмотрены рабочие места для библиотекаря и читателя.</w:t>
      </w:r>
    </w:p>
    <w:p w:rsidR="00AA16E7" w:rsidRPr="003B19D7" w:rsidRDefault="00635533" w:rsidP="00B554BE">
      <w:pPr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>Что касается библиобусов, используемых публичными библиотеками Беларуси, то чаще всего фонд перевозится в коробках. Приспособленные стеллажи есть только в 23 автомобилях (22</w:t>
      </w:r>
      <w:r w:rsidR="00384FF6">
        <w:rPr>
          <w:sz w:val="30"/>
          <w:szCs w:val="30"/>
        </w:rPr>
        <w:t xml:space="preserve"> </w:t>
      </w:r>
      <w:r w:rsidRPr="003B19D7">
        <w:rPr>
          <w:sz w:val="30"/>
          <w:szCs w:val="30"/>
        </w:rPr>
        <w:t>%).</w:t>
      </w:r>
      <w:r w:rsidR="00AA3956" w:rsidRPr="003B19D7">
        <w:rPr>
          <w:sz w:val="30"/>
          <w:szCs w:val="30"/>
        </w:rPr>
        <w:t xml:space="preserve"> Т</w:t>
      </w:r>
      <w:r w:rsidR="00F60010" w:rsidRPr="003B19D7">
        <w:rPr>
          <w:sz w:val="30"/>
          <w:szCs w:val="30"/>
        </w:rPr>
        <w:t>олько в 24 библиобусах (23,1</w:t>
      </w:r>
      <w:r w:rsidR="00384FF6">
        <w:rPr>
          <w:sz w:val="30"/>
          <w:szCs w:val="30"/>
        </w:rPr>
        <w:t xml:space="preserve"> </w:t>
      </w:r>
      <w:r w:rsidR="00F60010" w:rsidRPr="003B19D7">
        <w:rPr>
          <w:sz w:val="30"/>
          <w:szCs w:val="30"/>
        </w:rPr>
        <w:t>%) есть компьютер либо ноутбук, в 9 (8,7</w:t>
      </w:r>
      <w:r w:rsidR="00384FF6">
        <w:rPr>
          <w:sz w:val="30"/>
          <w:szCs w:val="30"/>
        </w:rPr>
        <w:t xml:space="preserve"> </w:t>
      </w:r>
      <w:r w:rsidR="00F60010" w:rsidRPr="003B19D7">
        <w:rPr>
          <w:sz w:val="30"/>
          <w:szCs w:val="30"/>
        </w:rPr>
        <w:t xml:space="preserve">%) – принтер, сканер либо МФУ. </w:t>
      </w:r>
      <w:r w:rsidR="00402965" w:rsidRPr="003B19D7">
        <w:rPr>
          <w:sz w:val="30"/>
          <w:szCs w:val="30"/>
        </w:rPr>
        <w:t>На 5 маршрутах – 4,8</w:t>
      </w:r>
      <w:r w:rsidR="00384FF6">
        <w:rPr>
          <w:sz w:val="30"/>
          <w:szCs w:val="30"/>
        </w:rPr>
        <w:t xml:space="preserve"> </w:t>
      </w:r>
      <w:r w:rsidR="00402965" w:rsidRPr="003B19D7">
        <w:rPr>
          <w:sz w:val="30"/>
          <w:szCs w:val="30"/>
        </w:rPr>
        <w:t>%</w:t>
      </w:r>
      <w:r w:rsidR="00F94502" w:rsidRPr="003B19D7">
        <w:rPr>
          <w:sz w:val="30"/>
          <w:szCs w:val="30"/>
        </w:rPr>
        <w:t xml:space="preserve"> отсутствует собственный транспорт.</w:t>
      </w:r>
      <w:r w:rsidR="006979C2" w:rsidRPr="003B19D7">
        <w:rPr>
          <w:sz w:val="30"/>
          <w:szCs w:val="30"/>
        </w:rPr>
        <w:t xml:space="preserve"> </w:t>
      </w:r>
    </w:p>
    <w:p w:rsidR="00A56ADC" w:rsidRPr="003B19D7" w:rsidRDefault="007F5F66" w:rsidP="00967185">
      <w:pPr>
        <w:spacing w:after="120"/>
        <w:ind w:firstLine="709"/>
        <w:jc w:val="both"/>
        <w:rPr>
          <w:sz w:val="30"/>
          <w:szCs w:val="30"/>
        </w:rPr>
      </w:pPr>
      <w:r w:rsidRPr="003B19D7">
        <w:rPr>
          <w:sz w:val="30"/>
          <w:szCs w:val="30"/>
        </w:rPr>
        <w:t xml:space="preserve">Таким образом, следует отметить </w:t>
      </w:r>
      <w:r w:rsidR="00A56ADC" w:rsidRPr="003B19D7">
        <w:rPr>
          <w:sz w:val="30"/>
          <w:szCs w:val="30"/>
        </w:rPr>
        <w:t xml:space="preserve">что за анализируемый период произошли значительные </w:t>
      </w:r>
      <w:r w:rsidR="00247599" w:rsidRPr="003B19D7">
        <w:rPr>
          <w:sz w:val="30"/>
          <w:szCs w:val="30"/>
        </w:rPr>
        <w:t xml:space="preserve">улучшения материально-технической базы публичных библиотек республики, особенно в части компьютеризации. </w:t>
      </w:r>
      <w:r w:rsidR="00247599" w:rsidRPr="003B19D7">
        <w:rPr>
          <w:sz w:val="30"/>
          <w:szCs w:val="30"/>
        </w:rPr>
        <w:lastRenderedPageBreak/>
        <w:t>Однако остается и ряд нерешенных вопросов, требующих внимания общества и государственной поддержки.</w:t>
      </w:r>
    </w:p>
    <w:p w:rsidR="00233D8D" w:rsidRPr="003B19D7" w:rsidRDefault="00233D8D" w:rsidP="00967185">
      <w:pPr>
        <w:spacing w:after="120"/>
        <w:ind w:firstLine="709"/>
        <w:jc w:val="both"/>
        <w:rPr>
          <w:sz w:val="30"/>
          <w:szCs w:val="30"/>
        </w:rPr>
      </w:pPr>
    </w:p>
    <w:sectPr w:rsidR="00233D8D" w:rsidRPr="003B19D7" w:rsidSect="003D7E7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32" w:rsidRDefault="00E13E32">
      <w:r>
        <w:separator/>
      </w:r>
    </w:p>
  </w:endnote>
  <w:endnote w:type="continuationSeparator" w:id="0">
    <w:p w:rsidR="00E13E32" w:rsidRDefault="00E1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32" w:rsidRDefault="00E13E32">
      <w:r>
        <w:separator/>
      </w:r>
    </w:p>
  </w:footnote>
  <w:footnote w:type="continuationSeparator" w:id="0">
    <w:p w:rsidR="00E13E32" w:rsidRDefault="00E1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D1" w:rsidRDefault="00557A77" w:rsidP="005C7A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15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5D1" w:rsidRDefault="008615D1" w:rsidP="00E57B6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D1" w:rsidRDefault="00557A77" w:rsidP="005C7A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15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FF6">
      <w:rPr>
        <w:rStyle w:val="a6"/>
        <w:noProof/>
      </w:rPr>
      <w:t>1</w:t>
    </w:r>
    <w:r>
      <w:rPr>
        <w:rStyle w:val="a6"/>
      </w:rPr>
      <w:fldChar w:fldCharType="end"/>
    </w:r>
  </w:p>
  <w:p w:rsidR="008615D1" w:rsidRDefault="008615D1" w:rsidP="00E57B6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2B"/>
    <w:rsid w:val="00006AFD"/>
    <w:rsid w:val="000101A9"/>
    <w:rsid w:val="00010AD5"/>
    <w:rsid w:val="00012777"/>
    <w:rsid w:val="00015374"/>
    <w:rsid w:val="000161E1"/>
    <w:rsid w:val="00017062"/>
    <w:rsid w:val="00020340"/>
    <w:rsid w:val="00021624"/>
    <w:rsid w:val="00022188"/>
    <w:rsid w:val="000257E6"/>
    <w:rsid w:val="00026756"/>
    <w:rsid w:val="00060329"/>
    <w:rsid w:val="000643CD"/>
    <w:rsid w:val="00065288"/>
    <w:rsid w:val="00072233"/>
    <w:rsid w:val="00075EB9"/>
    <w:rsid w:val="00087063"/>
    <w:rsid w:val="00092A45"/>
    <w:rsid w:val="000A30D9"/>
    <w:rsid w:val="000B39F4"/>
    <w:rsid w:val="000B6DBB"/>
    <w:rsid w:val="000C3CE9"/>
    <w:rsid w:val="000C52D9"/>
    <w:rsid w:val="000C6603"/>
    <w:rsid w:val="000D2FFC"/>
    <w:rsid w:val="000D37A0"/>
    <w:rsid w:val="000D3A82"/>
    <w:rsid w:val="000D3DBB"/>
    <w:rsid w:val="000D4435"/>
    <w:rsid w:val="000E2DF9"/>
    <w:rsid w:val="000E442B"/>
    <w:rsid w:val="000F43D7"/>
    <w:rsid w:val="000F67C0"/>
    <w:rsid w:val="00104333"/>
    <w:rsid w:val="0010594F"/>
    <w:rsid w:val="00107E99"/>
    <w:rsid w:val="001112D8"/>
    <w:rsid w:val="00132D1E"/>
    <w:rsid w:val="00132DC5"/>
    <w:rsid w:val="00140F23"/>
    <w:rsid w:val="0014259D"/>
    <w:rsid w:val="0014331D"/>
    <w:rsid w:val="00144799"/>
    <w:rsid w:val="00153585"/>
    <w:rsid w:val="00163C1B"/>
    <w:rsid w:val="0017205F"/>
    <w:rsid w:val="00173C76"/>
    <w:rsid w:val="00180D1D"/>
    <w:rsid w:val="001879D4"/>
    <w:rsid w:val="00192D48"/>
    <w:rsid w:val="00196C9E"/>
    <w:rsid w:val="001A1168"/>
    <w:rsid w:val="001A1E8F"/>
    <w:rsid w:val="001A43BC"/>
    <w:rsid w:val="001A570C"/>
    <w:rsid w:val="001B2542"/>
    <w:rsid w:val="001B494E"/>
    <w:rsid w:val="001B7BEA"/>
    <w:rsid w:val="001D4D9E"/>
    <w:rsid w:val="001D6AB1"/>
    <w:rsid w:val="001D7B44"/>
    <w:rsid w:val="001E1EC5"/>
    <w:rsid w:val="001E6219"/>
    <w:rsid w:val="001F0353"/>
    <w:rsid w:val="00201423"/>
    <w:rsid w:val="0020661F"/>
    <w:rsid w:val="00207F69"/>
    <w:rsid w:val="00210665"/>
    <w:rsid w:val="0021133F"/>
    <w:rsid w:val="00214523"/>
    <w:rsid w:val="002151A9"/>
    <w:rsid w:val="00217752"/>
    <w:rsid w:val="00221B23"/>
    <w:rsid w:val="002273A9"/>
    <w:rsid w:val="00233D8D"/>
    <w:rsid w:val="00237795"/>
    <w:rsid w:val="00240A6A"/>
    <w:rsid w:val="00242255"/>
    <w:rsid w:val="00243E9E"/>
    <w:rsid w:val="0024468A"/>
    <w:rsid w:val="0024575A"/>
    <w:rsid w:val="00245FBC"/>
    <w:rsid w:val="00247599"/>
    <w:rsid w:val="00250CD4"/>
    <w:rsid w:val="00252037"/>
    <w:rsid w:val="002542C7"/>
    <w:rsid w:val="002545F7"/>
    <w:rsid w:val="0025758C"/>
    <w:rsid w:val="002638F5"/>
    <w:rsid w:val="0026431B"/>
    <w:rsid w:val="00265D0F"/>
    <w:rsid w:val="002665E4"/>
    <w:rsid w:val="0027040A"/>
    <w:rsid w:val="00273195"/>
    <w:rsid w:val="00274C98"/>
    <w:rsid w:val="002758A7"/>
    <w:rsid w:val="002776F6"/>
    <w:rsid w:val="00281D39"/>
    <w:rsid w:val="00282FED"/>
    <w:rsid w:val="0029122B"/>
    <w:rsid w:val="00292B3E"/>
    <w:rsid w:val="00292E62"/>
    <w:rsid w:val="0029441D"/>
    <w:rsid w:val="00295B2F"/>
    <w:rsid w:val="002A715E"/>
    <w:rsid w:val="002A7D9E"/>
    <w:rsid w:val="002B2479"/>
    <w:rsid w:val="002B4473"/>
    <w:rsid w:val="002C1330"/>
    <w:rsid w:val="002D2D79"/>
    <w:rsid w:val="002D451C"/>
    <w:rsid w:val="002E79E6"/>
    <w:rsid w:val="002F4B11"/>
    <w:rsid w:val="003043F5"/>
    <w:rsid w:val="00305642"/>
    <w:rsid w:val="003160BC"/>
    <w:rsid w:val="00317D0E"/>
    <w:rsid w:val="00331283"/>
    <w:rsid w:val="00335045"/>
    <w:rsid w:val="00350DFF"/>
    <w:rsid w:val="00351E02"/>
    <w:rsid w:val="003530E9"/>
    <w:rsid w:val="00355BD3"/>
    <w:rsid w:val="00357F75"/>
    <w:rsid w:val="00360667"/>
    <w:rsid w:val="003640D0"/>
    <w:rsid w:val="00374F79"/>
    <w:rsid w:val="0037685B"/>
    <w:rsid w:val="00380202"/>
    <w:rsid w:val="00380320"/>
    <w:rsid w:val="00383209"/>
    <w:rsid w:val="00384FF6"/>
    <w:rsid w:val="003928D5"/>
    <w:rsid w:val="003B19D7"/>
    <w:rsid w:val="003B2212"/>
    <w:rsid w:val="003B4EE9"/>
    <w:rsid w:val="003B56F5"/>
    <w:rsid w:val="003B7013"/>
    <w:rsid w:val="003C0576"/>
    <w:rsid w:val="003C40B5"/>
    <w:rsid w:val="003C4AF2"/>
    <w:rsid w:val="003C4EDA"/>
    <w:rsid w:val="003C5A3C"/>
    <w:rsid w:val="003C6632"/>
    <w:rsid w:val="003C6F1B"/>
    <w:rsid w:val="003D4044"/>
    <w:rsid w:val="003D7463"/>
    <w:rsid w:val="003D7E70"/>
    <w:rsid w:val="003E6E8C"/>
    <w:rsid w:val="003F0CB0"/>
    <w:rsid w:val="003F12D1"/>
    <w:rsid w:val="003F5CA6"/>
    <w:rsid w:val="003F744B"/>
    <w:rsid w:val="003F7D23"/>
    <w:rsid w:val="00401125"/>
    <w:rsid w:val="00402965"/>
    <w:rsid w:val="00410AFC"/>
    <w:rsid w:val="00410DB1"/>
    <w:rsid w:val="0041435D"/>
    <w:rsid w:val="004209BC"/>
    <w:rsid w:val="00421876"/>
    <w:rsid w:val="004229BB"/>
    <w:rsid w:val="00422C0E"/>
    <w:rsid w:val="004237AC"/>
    <w:rsid w:val="00433926"/>
    <w:rsid w:val="004354D8"/>
    <w:rsid w:val="00441047"/>
    <w:rsid w:val="0044641A"/>
    <w:rsid w:val="00446775"/>
    <w:rsid w:val="00450943"/>
    <w:rsid w:val="00450BF9"/>
    <w:rsid w:val="00450DCC"/>
    <w:rsid w:val="004524BA"/>
    <w:rsid w:val="00454142"/>
    <w:rsid w:val="00454E3F"/>
    <w:rsid w:val="00455040"/>
    <w:rsid w:val="004623FB"/>
    <w:rsid w:val="0046563C"/>
    <w:rsid w:val="004731E3"/>
    <w:rsid w:val="00474764"/>
    <w:rsid w:val="00474C18"/>
    <w:rsid w:val="0048451A"/>
    <w:rsid w:val="00484F5E"/>
    <w:rsid w:val="00486B3D"/>
    <w:rsid w:val="00495130"/>
    <w:rsid w:val="00495EBA"/>
    <w:rsid w:val="004A5EFB"/>
    <w:rsid w:val="004A6CE2"/>
    <w:rsid w:val="004A7DA8"/>
    <w:rsid w:val="004B2832"/>
    <w:rsid w:val="004B4B50"/>
    <w:rsid w:val="004C4553"/>
    <w:rsid w:val="004C7047"/>
    <w:rsid w:val="004C7106"/>
    <w:rsid w:val="004D620C"/>
    <w:rsid w:val="004D6758"/>
    <w:rsid w:val="004D7B2E"/>
    <w:rsid w:val="004E1C4B"/>
    <w:rsid w:val="004E4117"/>
    <w:rsid w:val="004E5D73"/>
    <w:rsid w:val="004F1F08"/>
    <w:rsid w:val="00507119"/>
    <w:rsid w:val="005074C3"/>
    <w:rsid w:val="005131F5"/>
    <w:rsid w:val="00515C46"/>
    <w:rsid w:val="00517B00"/>
    <w:rsid w:val="00521CB2"/>
    <w:rsid w:val="00523D5B"/>
    <w:rsid w:val="00532BEA"/>
    <w:rsid w:val="00540F54"/>
    <w:rsid w:val="0054580C"/>
    <w:rsid w:val="00550B54"/>
    <w:rsid w:val="005512F0"/>
    <w:rsid w:val="00551700"/>
    <w:rsid w:val="005571A9"/>
    <w:rsid w:val="00557A77"/>
    <w:rsid w:val="00560493"/>
    <w:rsid w:val="00562EFB"/>
    <w:rsid w:val="005633F9"/>
    <w:rsid w:val="00567BD1"/>
    <w:rsid w:val="0057522B"/>
    <w:rsid w:val="005827D4"/>
    <w:rsid w:val="00587A85"/>
    <w:rsid w:val="005A39CC"/>
    <w:rsid w:val="005C2F34"/>
    <w:rsid w:val="005C6933"/>
    <w:rsid w:val="005C6FB6"/>
    <w:rsid w:val="005C7AF9"/>
    <w:rsid w:val="005D147D"/>
    <w:rsid w:val="005D1F4A"/>
    <w:rsid w:val="005E4006"/>
    <w:rsid w:val="005E4442"/>
    <w:rsid w:val="005F004B"/>
    <w:rsid w:val="005F42EE"/>
    <w:rsid w:val="0060037E"/>
    <w:rsid w:val="0060489B"/>
    <w:rsid w:val="00610A4D"/>
    <w:rsid w:val="006157AE"/>
    <w:rsid w:val="00625F3F"/>
    <w:rsid w:val="006317A7"/>
    <w:rsid w:val="00635533"/>
    <w:rsid w:val="00635CD1"/>
    <w:rsid w:val="006450A5"/>
    <w:rsid w:val="006505CE"/>
    <w:rsid w:val="00650E12"/>
    <w:rsid w:val="00652D48"/>
    <w:rsid w:val="00653A13"/>
    <w:rsid w:val="00656238"/>
    <w:rsid w:val="006576A6"/>
    <w:rsid w:val="00660DDD"/>
    <w:rsid w:val="0066611C"/>
    <w:rsid w:val="006810CD"/>
    <w:rsid w:val="00685F58"/>
    <w:rsid w:val="00687E3A"/>
    <w:rsid w:val="006908C5"/>
    <w:rsid w:val="00691165"/>
    <w:rsid w:val="00691F06"/>
    <w:rsid w:val="0069540B"/>
    <w:rsid w:val="006979C2"/>
    <w:rsid w:val="006A0956"/>
    <w:rsid w:val="006A13EE"/>
    <w:rsid w:val="006A392A"/>
    <w:rsid w:val="006A3A44"/>
    <w:rsid w:val="006A78A2"/>
    <w:rsid w:val="006B254D"/>
    <w:rsid w:val="006E05F5"/>
    <w:rsid w:val="006E4CF9"/>
    <w:rsid w:val="006E7996"/>
    <w:rsid w:val="006F3E49"/>
    <w:rsid w:val="006F5E6E"/>
    <w:rsid w:val="006F61BB"/>
    <w:rsid w:val="006F6778"/>
    <w:rsid w:val="00701FFF"/>
    <w:rsid w:val="00703A2B"/>
    <w:rsid w:val="00703D79"/>
    <w:rsid w:val="00713AA9"/>
    <w:rsid w:val="00715CD9"/>
    <w:rsid w:val="007208FD"/>
    <w:rsid w:val="007214FE"/>
    <w:rsid w:val="007350B6"/>
    <w:rsid w:val="0073680E"/>
    <w:rsid w:val="007376CB"/>
    <w:rsid w:val="007513DB"/>
    <w:rsid w:val="00751F0B"/>
    <w:rsid w:val="007538F6"/>
    <w:rsid w:val="0075417B"/>
    <w:rsid w:val="00754749"/>
    <w:rsid w:val="0075490D"/>
    <w:rsid w:val="00761195"/>
    <w:rsid w:val="00766142"/>
    <w:rsid w:val="00770C04"/>
    <w:rsid w:val="00771E69"/>
    <w:rsid w:val="00771E90"/>
    <w:rsid w:val="00772EDB"/>
    <w:rsid w:val="00773CD9"/>
    <w:rsid w:val="0077652C"/>
    <w:rsid w:val="0078205A"/>
    <w:rsid w:val="007869F6"/>
    <w:rsid w:val="0078775E"/>
    <w:rsid w:val="00787CCD"/>
    <w:rsid w:val="007911B5"/>
    <w:rsid w:val="00792D0C"/>
    <w:rsid w:val="00797925"/>
    <w:rsid w:val="007A423F"/>
    <w:rsid w:val="007B276C"/>
    <w:rsid w:val="007B67C8"/>
    <w:rsid w:val="007B6B39"/>
    <w:rsid w:val="007B79E7"/>
    <w:rsid w:val="007C0C26"/>
    <w:rsid w:val="007C177F"/>
    <w:rsid w:val="007C76F5"/>
    <w:rsid w:val="007D09C8"/>
    <w:rsid w:val="007D2035"/>
    <w:rsid w:val="007D7903"/>
    <w:rsid w:val="007E4D8C"/>
    <w:rsid w:val="007E7E43"/>
    <w:rsid w:val="007F14DE"/>
    <w:rsid w:val="007F1D45"/>
    <w:rsid w:val="007F31E2"/>
    <w:rsid w:val="007F5F66"/>
    <w:rsid w:val="008017D9"/>
    <w:rsid w:val="008018E0"/>
    <w:rsid w:val="008027C6"/>
    <w:rsid w:val="008046FB"/>
    <w:rsid w:val="00811B1B"/>
    <w:rsid w:val="00814EB9"/>
    <w:rsid w:val="00822D42"/>
    <w:rsid w:val="008231CF"/>
    <w:rsid w:val="008243E7"/>
    <w:rsid w:val="008308CD"/>
    <w:rsid w:val="00830C25"/>
    <w:rsid w:val="0083295B"/>
    <w:rsid w:val="00834D3E"/>
    <w:rsid w:val="00840A73"/>
    <w:rsid w:val="00841A59"/>
    <w:rsid w:val="008445F1"/>
    <w:rsid w:val="008519A1"/>
    <w:rsid w:val="00851E2B"/>
    <w:rsid w:val="0085303A"/>
    <w:rsid w:val="008545D3"/>
    <w:rsid w:val="00857017"/>
    <w:rsid w:val="008615D1"/>
    <w:rsid w:val="0087518E"/>
    <w:rsid w:val="00877AFF"/>
    <w:rsid w:val="0088081C"/>
    <w:rsid w:val="00883BAD"/>
    <w:rsid w:val="00887C59"/>
    <w:rsid w:val="0089512F"/>
    <w:rsid w:val="008A535D"/>
    <w:rsid w:val="008A5DA2"/>
    <w:rsid w:val="008B09AE"/>
    <w:rsid w:val="008B27A4"/>
    <w:rsid w:val="008B2A0D"/>
    <w:rsid w:val="008C0F4A"/>
    <w:rsid w:val="008C5A0C"/>
    <w:rsid w:val="008E2A17"/>
    <w:rsid w:val="008E3C6F"/>
    <w:rsid w:val="008E5E4A"/>
    <w:rsid w:val="008F346F"/>
    <w:rsid w:val="008F3DB4"/>
    <w:rsid w:val="008F3E08"/>
    <w:rsid w:val="008F65AB"/>
    <w:rsid w:val="008F79E4"/>
    <w:rsid w:val="00904399"/>
    <w:rsid w:val="009068EE"/>
    <w:rsid w:val="00910D56"/>
    <w:rsid w:val="009123D0"/>
    <w:rsid w:val="009220B2"/>
    <w:rsid w:val="00922B36"/>
    <w:rsid w:val="00923FC0"/>
    <w:rsid w:val="0092567B"/>
    <w:rsid w:val="00932362"/>
    <w:rsid w:val="009435FE"/>
    <w:rsid w:val="0095039B"/>
    <w:rsid w:val="00953DD6"/>
    <w:rsid w:val="00955238"/>
    <w:rsid w:val="00955CD8"/>
    <w:rsid w:val="00965B3D"/>
    <w:rsid w:val="00966B0B"/>
    <w:rsid w:val="00967185"/>
    <w:rsid w:val="00971FD2"/>
    <w:rsid w:val="009725BB"/>
    <w:rsid w:val="00976578"/>
    <w:rsid w:val="00977401"/>
    <w:rsid w:val="00980BFC"/>
    <w:rsid w:val="00985ECD"/>
    <w:rsid w:val="009866DD"/>
    <w:rsid w:val="00986D32"/>
    <w:rsid w:val="009908F7"/>
    <w:rsid w:val="00991782"/>
    <w:rsid w:val="00992630"/>
    <w:rsid w:val="009A53FC"/>
    <w:rsid w:val="009B4554"/>
    <w:rsid w:val="009B7501"/>
    <w:rsid w:val="009C1B36"/>
    <w:rsid w:val="009C5489"/>
    <w:rsid w:val="009C6978"/>
    <w:rsid w:val="009D7417"/>
    <w:rsid w:val="009E202F"/>
    <w:rsid w:val="009E2407"/>
    <w:rsid w:val="009E2F9D"/>
    <w:rsid w:val="009E7530"/>
    <w:rsid w:val="009E7D30"/>
    <w:rsid w:val="009F173D"/>
    <w:rsid w:val="009F377D"/>
    <w:rsid w:val="009F6F78"/>
    <w:rsid w:val="00A02D1C"/>
    <w:rsid w:val="00A103E4"/>
    <w:rsid w:val="00A134CC"/>
    <w:rsid w:val="00A141D4"/>
    <w:rsid w:val="00A15B80"/>
    <w:rsid w:val="00A15DE4"/>
    <w:rsid w:val="00A21577"/>
    <w:rsid w:val="00A26C88"/>
    <w:rsid w:val="00A2756C"/>
    <w:rsid w:val="00A2788E"/>
    <w:rsid w:val="00A32E9A"/>
    <w:rsid w:val="00A358CA"/>
    <w:rsid w:val="00A413A0"/>
    <w:rsid w:val="00A50834"/>
    <w:rsid w:val="00A50EDC"/>
    <w:rsid w:val="00A5450C"/>
    <w:rsid w:val="00A558EF"/>
    <w:rsid w:val="00A56ADC"/>
    <w:rsid w:val="00A63022"/>
    <w:rsid w:val="00A64201"/>
    <w:rsid w:val="00A83CAB"/>
    <w:rsid w:val="00A85CB1"/>
    <w:rsid w:val="00A97D6A"/>
    <w:rsid w:val="00AA16E7"/>
    <w:rsid w:val="00AA1F9E"/>
    <w:rsid w:val="00AA359E"/>
    <w:rsid w:val="00AA3956"/>
    <w:rsid w:val="00AA4132"/>
    <w:rsid w:val="00AA4F63"/>
    <w:rsid w:val="00AA541C"/>
    <w:rsid w:val="00AA772D"/>
    <w:rsid w:val="00AB181E"/>
    <w:rsid w:val="00AB1CA5"/>
    <w:rsid w:val="00AB2B7D"/>
    <w:rsid w:val="00AB30F7"/>
    <w:rsid w:val="00AB3C9D"/>
    <w:rsid w:val="00AB7F3A"/>
    <w:rsid w:val="00AC3F18"/>
    <w:rsid w:val="00AD1A3D"/>
    <w:rsid w:val="00AD3FC2"/>
    <w:rsid w:val="00AD7219"/>
    <w:rsid w:val="00AD7C4F"/>
    <w:rsid w:val="00AE3C73"/>
    <w:rsid w:val="00AE3F58"/>
    <w:rsid w:val="00AE69C7"/>
    <w:rsid w:val="00AE7987"/>
    <w:rsid w:val="00AF2D2F"/>
    <w:rsid w:val="00AF3FFD"/>
    <w:rsid w:val="00AF53F3"/>
    <w:rsid w:val="00B01F7B"/>
    <w:rsid w:val="00B05EAF"/>
    <w:rsid w:val="00B06A79"/>
    <w:rsid w:val="00B10367"/>
    <w:rsid w:val="00B123B8"/>
    <w:rsid w:val="00B133D0"/>
    <w:rsid w:val="00B17996"/>
    <w:rsid w:val="00B17F0B"/>
    <w:rsid w:val="00B2298E"/>
    <w:rsid w:val="00B24A75"/>
    <w:rsid w:val="00B24ABF"/>
    <w:rsid w:val="00B27CC6"/>
    <w:rsid w:val="00B314FA"/>
    <w:rsid w:val="00B37154"/>
    <w:rsid w:val="00B375C9"/>
    <w:rsid w:val="00B3793C"/>
    <w:rsid w:val="00B40072"/>
    <w:rsid w:val="00B40482"/>
    <w:rsid w:val="00B43370"/>
    <w:rsid w:val="00B44329"/>
    <w:rsid w:val="00B47CA4"/>
    <w:rsid w:val="00B53A74"/>
    <w:rsid w:val="00B53AD1"/>
    <w:rsid w:val="00B54A9B"/>
    <w:rsid w:val="00B55189"/>
    <w:rsid w:val="00B554BE"/>
    <w:rsid w:val="00B573C1"/>
    <w:rsid w:val="00B658F6"/>
    <w:rsid w:val="00B67566"/>
    <w:rsid w:val="00B72110"/>
    <w:rsid w:val="00B748DC"/>
    <w:rsid w:val="00B921C8"/>
    <w:rsid w:val="00B92E57"/>
    <w:rsid w:val="00B967B2"/>
    <w:rsid w:val="00B97DD6"/>
    <w:rsid w:val="00BA1A95"/>
    <w:rsid w:val="00BA2EDD"/>
    <w:rsid w:val="00BA7572"/>
    <w:rsid w:val="00BA7E73"/>
    <w:rsid w:val="00BB0127"/>
    <w:rsid w:val="00BB09E0"/>
    <w:rsid w:val="00BB3B66"/>
    <w:rsid w:val="00BB4085"/>
    <w:rsid w:val="00BC27CA"/>
    <w:rsid w:val="00BC4C08"/>
    <w:rsid w:val="00BC73FD"/>
    <w:rsid w:val="00BC7A11"/>
    <w:rsid w:val="00BD078C"/>
    <w:rsid w:val="00BD6EFC"/>
    <w:rsid w:val="00BE12F2"/>
    <w:rsid w:val="00BE33B6"/>
    <w:rsid w:val="00BE6C28"/>
    <w:rsid w:val="00BF2241"/>
    <w:rsid w:val="00BF50DC"/>
    <w:rsid w:val="00C06F6C"/>
    <w:rsid w:val="00C16422"/>
    <w:rsid w:val="00C21830"/>
    <w:rsid w:val="00C247C1"/>
    <w:rsid w:val="00C3239F"/>
    <w:rsid w:val="00C33602"/>
    <w:rsid w:val="00C34A64"/>
    <w:rsid w:val="00C440C3"/>
    <w:rsid w:val="00C46CB4"/>
    <w:rsid w:val="00C46EBF"/>
    <w:rsid w:val="00C52DAE"/>
    <w:rsid w:val="00C52EA6"/>
    <w:rsid w:val="00C53E0B"/>
    <w:rsid w:val="00C61CB1"/>
    <w:rsid w:val="00C702B0"/>
    <w:rsid w:val="00C746A3"/>
    <w:rsid w:val="00C755CF"/>
    <w:rsid w:val="00C83A7F"/>
    <w:rsid w:val="00C84FAC"/>
    <w:rsid w:val="00C86DFD"/>
    <w:rsid w:val="00C90655"/>
    <w:rsid w:val="00C95F40"/>
    <w:rsid w:val="00CA48CC"/>
    <w:rsid w:val="00CA7D84"/>
    <w:rsid w:val="00CB2440"/>
    <w:rsid w:val="00CB5490"/>
    <w:rsid w:val="00CB6133"/>
    <w:rsid w:val="00CC07FD"/>
    <w:rsid w:val="00CC08B8"/>
    <w:rsid w:val="00CC1CC6"/>
    <w:rsid w:val="00CC43C9"/>
    <w:rsid w:val="00CC7FCA"/>
    <w:rsid w:val="00CD3E9E"/>
    <w:rsid w:val="00CF28E8"/>
    <w:rsid w:val="00CF73B6"/>
    <w:rsid w:val="00D02533"/>
    <w:rsid w:val="00D03B0B"/>
    <w:rsid w:val="00D050A6"/>
    <w:rsid w:val="00D0534D"/>
    <w:rsid w:val="00D07246"/>
    <w:rsid w:val="00D12580"/>
    <w:rsid w:val="00D22E53"/>
    <w:rsid w:val="00D3039E"/>
    <w:rsid w:val="00D30B36"/>
    <w:rsid w:val="00D32841"/>
    <w:rsid w:val="00D36EDD"/>
    <w:rsid w:val="00D41DDA"/>
    <w:rsid w:val="00D44EA6"/>
    <w:rsid w:val="00D520CA"/>
    <w:rsid w:val="00D60ED7"/>
    <w:rsid w:val="00D6539C"/>
    <w:rsid w:val="00D74ACF"/>
    <w:rsid w:val="00D74D20"/>
    <w:rsid w:val="00D80F96"/>
    <w:rsid w:val="00D8140E"/>
    <w:rsid w:val="00D82544"/>
    <w:rsid w:val="00D86C9E"/>
    <w:rsid w:val="00D90D8C"/>
    <w:rsid w:val="00D93A55"/>
    <w:rsid w:val="00DA6B77"/>
    <w:rsid w:val="00DA7A08"/>
    <w:rsid w:val="00DB24EC"/>
    <w:rsid w:val="00DB4A09"/>
    <w:rsid w:val="00DC0229"/>
    <w:rsid w:val="00DC6DDA"/>
    <w:rsid w:val="00DD1222"/>
    <w:rsid w:val="00DD337F"/>
    <w:rsid w:val="00DD3794"/>
    <w:rsid w:val="00DD44E8"/>
    <w:rsid w:val="00DE171B"/>
    <w:rsid w:val="00DE2F8A"/>
    <w:rsid w:val="00DE3CBC"/>
    <w:rsid w:val="00DE789D"/>
    <w:rsid w:val="00DF26E6"/>
    <w:rsid w:val="00DF5AFE"/>
    <w:rsid w:val="00E00CF1"/>
    <w:rsid w:val="00E01A19"/>
    <w:rsid w:val="00E020CE"/>
    <w:rsid w:val="00E02EB4"/>
    <w:rsid w:val="00E0546F"/>
    <w:rsid w:val="00E07831"/>
    <w:rsid w:val="00E10ECE"/>
    <w:rsid w:val="00E11AD0"/>
    <w:rsid w:val="00E12B70"/>
    <w:rsid w:val="00E13E32"/>
    <w:rsid w:val="00E145F5"/>
    <w:rsid w:val="00E2089A"/>
    <w:rsid w:val="00E20FFE"/>
    <w:rsid w:val="00E24CCE"/>
    <w:rsid w:val="00E24CCF"/>
    <w:rsid w:val="00E25618"/>
    <w:rsid w:val="00E30180"/>
    <w:rsid w:val="00E30E44"/>
    <w:rsid w:val="00E33B78"/>
    <w:rsid w:val="00E3674D"/>
    <w:rsid w:val="00E427E7"/>
    <w:rsid w:val="00E4626B"/>
    <w:rsid w:val="00E57B65"/>
    <w:rsid w:val="00E65915"/>
    <w:rsid w:val="00E661BA"/>
    <w:rsid w:val="00E6721E"/>
    <w:rsid w:val="00E821D9"/>
    <w:rsid w:val="00E83750"/>
    <w:rsid w:val="00E84A97"/>
    <w:rsid w:val="00E914E5"/>
    <w:rsid w:val="00E91DAF"/>
    <w:rsid w:val="00E95A40"/>
    <w:rsid w:val="00E97D15"/>
    <w:rsid w:val="00EA20B5"/>
    <w:rsid w:val="00EA2567"/>
    <w:rsid w:val="00EB2346"/>
    <w:rsid w:val="00EB3811"/>
    <w:rsid w:val="00EC2759"/>
    <w:rsid w:val="00EC3C5B"/>
    <w:rsid w:val="00EC59E3"/>
    <w:rsid w:val="00ED13C9"/>
    <w:rsid w:val="00ED1E36"/>
    <w:rsid w:val="00EE03DF"/>
    <w:rsid w:val="00EE1830"/>
    <w:rsid w:val="00EE773F"/>
    <w:rsid w:val="00EF64DA"/>
    <w:rsid w:val="00EF663A"/>
    <w:rsid w:val="00F02F58"/>
    <w:rsid w:val="00F030BE"/>
    <w:rsid w:val="00F06774"/>
    <w:rsid w:val="00F07AA2"/>
    <w:rsid w:val="00F128D2"/>
    <w:rsid w:val="00F21676"/>
    <w:rsid w:val="00F273A4"/>
    <w:rsid w:val="00F363D7"/>
    <w:rsid w:val="00F36C03"/>
    <w:rsid w:val="00F3735A"/>
    <w:rsid w:val="00F375B3"/>
    <w:rsid w:val="00F4012F"/>
    <w:rsid w:val="00F40907"/>
    <w:rsid w:val="00F42769"/>
    <w:rsid w:val="00F42FC0"/>
    <w:rsid w:val="00F45BAA"/>
    <w:rsid w:val="00F45D8C"/>
    <w:rsid w:val="00F47335"/>
    <w:rsid w:val="00F52BB9"/>
    <w:rsid w:val="00F55487"/>
    <w:rsid w:val="00F55614"/>
    <w:rsid w:val="00F56AAD"/>
    <w:rsid w:val="00F60010"/>
    <w:rsid w:val="00F6398E"/>
    <w:rsid w:val="00F67AB9"/>
    <w:rsid w:val="00F735B2"/>
    <w:rsid w:val="00F7453F"/>
    <w:rsid w:val="00F7700E"/>
    <w:rsid w:val="00F77DE2"/>
    <w:rsid w:val="00F818F3"/>
    <w:rsid w:val="00F82F78"/>
    <w:rsid w:val="00F84091"/>
    <w:rsid w:val="00F94502"/>
    <w:rsid w:val="00F96326"/>
    <w:rsid w:val="00F97D7E"/>
    <w:rsid w:val="00FA1D2E"/>
    <w:rsid w:val="00FA3CD2"/>
    <w:rsid w:val="00FA5C39"/>
    <w:rsid w:val="00FB17C8"/>
    <w:rsid w:val="00FB192F"/>
    <w:rsid w:val="00FB6C2B"/>
    <w:rsid w:val="00FC26A4"/>
    <w:rsid w:val="00FC6D11"/>
    <w:rsid w:val="00FD2375"/>
    <w:rsid w:val="00FE1326"/>
    <w:rsid w:val="00FE7093"/>
    <w:rsid w:val="00FF1E2D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CAA53-DE3C-4EC0-BBB2-38B3099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03A2B"/>
    <w:rPr>
      <w:rFonts w:ascii="Courier New" w:hAnsi="Courier New" w:cs="Courier New"/>
      <w:sz w:val="20"/>
      <w:szCs w:val="20"/>
    </w:rPr>
  </w:style>
  <w:style w:type="paragraph" w:customStyle="1" w:styleId="14">
    <w:name w:val="Стиль 14 пт"/>
    <w:basedOn w:val="a"/>
    <w:next w:val="a"/>
    <w:rsid w:val="00B24ABF"/>
    <w:pPr>
      <w:suppressLineNumbers/>
      <w:suppressAutoHyphens/>
      <w:overflowPunct w:val="0"/>
      <w:autoSpaceDE w:val="0"/>
      <w:ind w:firstLine="720"/>
      <w:jc w:val="both"/>
    </w:pPr>
    <w:rPr>
      <w:sz w:val="28"/>
      <w:szCs w:val="28"/>
      <w:lang w:val="be-BY" w:eastAsia="ar-SA"/>
    </w:rPr>
  </w:style>
  <w:style w:type="paragraph" w:customStyle="1" w:styleId="a4">
    <w:name w:val="Стиль По центру"/>
    <w:basedOn w:val="a"/>
    <w:rsid w:val="00B24ABF"/>
    <w:pPr>
      <w:suppressLineNumbers/>
      <w:suppressAutoHyphens/>
      <w:overflowPunct w:val="0"/>
      <w:autoSpaceDE w:val="0"/>
      <w:ind w:firstLine="720"/>
      <w:jc w:val="center"/>
    </w:pPr>
    <w:rPr>
      <w:sz w:val="26"/>
      <w:szCs w:val="20"/>
      <w:lang w:val="be-BY" w:eastAsia="ar-SA"/>
    </w:rPr>
  </w:style>
  <w:style w:type="paragraph" w:styleId="a5">
    <w:name w:val="header"/>
    <w:basedOn w:val="a"/>
    <w:rsid w:val="00E57B65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E57B65"/>
  </w:style>
  <w:style w:type="table" w:styleId="a7">
    <w:name w:val="Table Grid"/>
    <w:basedOn w:val="a1"/>
    <w:uiPriority w:val="59"/>
    <w:rsid w:val="00854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F7453F"/>
    <w:rPr>
      <w:rFonts w:cs="Times New Roman"/>
    </w:rPr>
  </w:style>
  <w:style w:type="paragraph" w:styleId="a8">
    <w:name w:val="Balloon Text"/>
    <w:basedOn w:val="a"/>
    <w:link w:val="a9"/>
    <w:rsid w:val="00C33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3602"/>
    <w:rPr>
      <w:rFonts w:ascii="Tahoma" w:hAnsi="Tahoma" w:cs="Tahoma"/>
      <w:sz w:val="16"/>
      <w:szCs w:val="16"/>
    </w:rPr>
  </w:style>
  <w:style w:type="character" w:customStyle="1" w:styleId="txt">
    <w:name w:val="txt"/>
    <w:basedOn w:val="a0"/>
    <w:rsid w:val="006E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72;&#1090;&#1077;&#1088;&#1080;&#1085;&#1072;\!!!%20&#1054;&#1058;&#1063;&#1045;&#1058;&#1067;%20&#1048;%20&#1055;&#1051;&#1040;&#1053;&#1067;%20&#1053;&#1041;&#1041;\&#1055;&#1051;&#1040;&#1053;&#1067;\&#1055;&#1051;&#1040;&#1053;%202021\&#1055;&#1088;&#1077;&#1079;&#1077;&#1085;&#1090;&#1072;&#1094;&#1080;&#110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72;&#1090;&#1077;&#1088;&#1080;&#1085;&#1072;\!!!%20&#1054;&#1058;&#1063;&#1045;&#1058;&#1067;%20&#1048;%20&#1055;&#1051;&#1040;&#1053;&#1067;%20&#1053;&#1041;&#1041;\&#1055;&#1051;&#1040;&#1053;&#1067;\&#1055;&#1051;&#1040;&#1053;%202021\&#1055;&#1088;&#1077;&#1079;&#1077;&#1085;&#1090;&#1072;&#1094;&#1080;&#110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72;&#1090;&#1077;&#1088;&#1080;&#1085;&#1072;\!!%20&#1054;&#1058;&#1063;&#1045;&#1058;&#1067;%20&#1048;%20&#1055;&#1051;&#1040;&#1053;&#1067;%20&#1053;&#1041;&#1041;\&#1055;&#1051;&#1040;&#1053;&#1067;\&#1055;&#1051;&#1040;&#1053;%202021\&#1055;&#1088;&#1077;&#1079;&#1077;&#1085;&#1090;&#1072;&#1094;&#1080;&#110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62049710229194E-2"/>
          <c:y val="6.9945355191256817E-2"/>
          <c:w val="0.90204284028254855"/>
          <c:h val="0.54923867303472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Лист1!$F$324</c:f>
              <c:strCache>
                <c:ptCount val="1"/>
                <c:pt idx="0">
                  <c:v>общее количество библиотек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08B11D9-D71F-494F-8729-EA6C8382A9C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99F9D5E-D6CC-4496-B810-DF71A5B58CD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BF3573D-D105-4451-94A3-20326A63F90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414606AC-CB87-44FE-9479-0CB2FB05A21E}" type="VALUE">
                      <a:rPr lang="en-US" sz="1100"/>
                      <a:pPr/>
                      <a:t>[ЗНАЧЕНИЕ]</a:t>
                    </a:fld>
                    <a:r>
                      <a:rPr lang="en-US" sz="11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19468ADA-EA2A-4B51-90AD-523B3724A12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70A71005-8892-4B7C-BBE6-747E1299593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AF69F2C0-5FFF-4C8C-A2A9-29898675FF0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Лист1!$G$323:$M$323</c:f>
              <c:strCache>
                <c:ptCount val="7"/>
                <c:pt idx="0">
                  <c:v>Бресткая обл.</c:v>
                </c:pt>
                <c:pt idx="1">
                  <c:v>Витебская обл.</c:v>
                </c:pt>
                <c:pt idx="2">
                  <c:v>Гомельская обл.</c:v>
                </c:pt>
                <c:pt idx="3">
                  <c:v>Гродненская обл.</c:v>
                </c:pt>
                <c:pt idx="4">
                  <c:v>Минская обл.</c:v>
                </c:pt>
                <c:pt idx="5">
                  <c:v>Могилевская обл.</c:v>
                </c:pt>
                <c:pt idx="6">
                  <c:v>г. Минск</c:v>
                </c:pt>
              </c:strCache>
            </c:strRef>
          </c:cat>
          <c:val>
            <c:numRef>
              <c:f>Лист1!$G$324:$M$324</c:f>
              <c:numCache>
                <c:formatCode>0.0</c:formatCode>
                <c:ptCount val="7"/>
                <c:pt idx="0">
                  <c:v>93.3</c:v>
                </c:pt>
                <c:pt idx="1">
                  <c:v>89.9</c:v>
                </c:pt>
                <c:pt idx="2">
                  <c:v>84.3</c:v>
                </c:pt>
                <c:pt idx="3" formatCode="0">
                  <c:v>100</c:v>
                </c:pt>
                <c:pt idx="4" formatCode="0">
                  <c:v>100</c:v>
                </c:pt>
                <c:pt idx="5">
                  <c:v>99.1</c:v>
                </c:pt>
                <c:pt idx="6" formatCode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Лист1!$F$325</c:f>
              <c:strCache>
                <c:ptCount val="1"/>
                <c:pt idx="0">
                  <c:v>компьютеризированных библиотек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Лист1!$G$323:$M$323</c:f>
              <c:strCache>
                <c:ptCount val="7"/>
                <c:pt idx="0">
                  <c:v>Бресткая обл.</c:v>
                </c:pt>
                <c:pt idx="1">
                  <c:v>Витебская обл.</c:v>
                </c:pt>
                <c:pt idx="2">
                  <c:v>Гомельская обл.</c:v>
                </c:pt>
                <c:pt idx="3">
                  <c:v>Гродненская обл.</c:v>
                </c:pt>
                <c:pt idx="4">
                  <c:v>Минская обл.</c:v>
                </c:pt>
                <c:pt idx="5">
                  <c:v>Могилевская обл.</c:v>
                </c:pt>
                <c:pt idx="6">
                  <c:v>г. Минск</c:v>
                </c:pt>
              </c:strCache>
            </c:strRef>
          </c:cat>
          <c:val>
            <c:numRef>
              <c:f>Лист1!$G$325:$M$325</c:f>
              <c:numCache>
                <c:formatCode>0.0</c:formatCode>
                <c:ptCount val="7"/>
                <c:pt idx="0">
                  <c:v>6.7</c:v>
                </c:pt>
                <c:pt idx="1">
                  <c:v>10.1</c:v>
                </c:pt>
                <c:pt idx="2">
                  <c:v>15.7</c:v>
                </c:pt>
                <c:pt idx="3">
                  <c:v>0</c:v>
                </c:pt>
                <c:pt idx="4">
                  <c:v>0</c:v>
                </c:pt>
                <c:pt idx="5">
                  <c:v>0.9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overlap val="100"/>
        <c:axId val="2288104"/>
        <c:axId val="2290456"/>
      </c:barChart>
      <c:catAx>
        <c:axId val="2288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90456"/>
        <c:crosses val="autoZero"/>
        <c:auto val="1"/>
        <c:lblAlgn val="ctr"/>
        <c:lblOffset val="100"/>
        <c:noMultiLvlLbl val="0"/>
      </c:catAx>
      <c:valAx>
        <c:axId val="229045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288104"/>
        <c:crosses val="autoZero"/>
        <c:crossBetween val="between"/>
        <c:majorUnit val="20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111111111111122E-2"/>
          <c:y val="1.8518518518518524E-2"/>
          <c:w val="0.93888888888888911"/>
          <c:h val="0.84167468649752164"/>
        </c:manualLayout>
      </c:layout>
      <c:lineChart>
        <c:grouping val="standard"/>
        <c:varyColors val="0"/>
        <c:ser>
          <c:idx val="0"/>
          <c:order val="0"/>
          <c:spPr>
            <a:ln w="66675" cap="sq">
              <a:solidFill>
                <a:schemeClr val="accent1">
                  <a:lumMod val="75000"/>
                </a:schemeClr>
              </a:solidFill>
              <a:bevel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114300" cap="sq">
                <a:solidFill>
                  <a:schemeClr val="accent1"/>
                </a:solidFill>
                <a:bevel/>
              </a:ln>
              <a:effectLst/>
            </c:spPr>
          </c:marker>
          <c:dLbls>
            <c:dLbl>
              <c:idx val="0"/>
              <c:layout>
                <c:manualLayout>
                  <c:x val="-8.3333333333333343E-2"/>
                  <c:y val="-0.1296296296296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3333333333333398E-2"/>
                  <c:y val="-0.14351851851851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500000000000008E-2"/>
                  <c:y val="-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833333333333336"/>
                  <c:y val="-0.143518518518518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222222222222243E-2"/>
                  <c:y val="-0.129629629629629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7 102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Лист1!$C$348:$C$352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Лист1!$D$348:$D$352</c:f>
              <c:numCache>
                <c:formatCode>#,##0</c:formatCode>
                <c:ptCount val="5"/>
                <c:pt idx="0">
                  <c:v>6615</c:v>
                </c:pt>
                <c:pt idx="1">
                  <c:v>6672</c:v>
                </c:pt>
                <c:pt idx="2">
                  <c:v>6841</c:v>
                </c:pt>
                <c:pt idx="3">
                  <c:v>7020</c:v>
                </c:pt>
                <c:pt idx="4">
                  <c:v>7101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8888"/>
        <c:axId val="2288496"/>
      </c:lineChart>
      <c:catAx>
        <c:axId val="228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8496"/>
        <c:crosses val="autoZero"/>
        <c:auto val="1"/>
        <c:lblAlgn val="ctr"/>
        <c:lblOffset val="100"/>
        <c:noMultiLvlLbl val="0"/>
      </c:catAx>
      <c:valAx>
        <c:axId val="2288496"/>
        <c:scaling>
          <c:orientation val="minMax"/>
          <c:min val="6400"/>
        </c:scaling>
        <c:delete val="1"/>
        <c:axPos val="l"/>
        <c:numFmt formatCode="#,##0" sourceLinked="1"/>
        <c:majorTickMark val="none"/>
        <c:minorTickMark val="none"/>
        <c:tickLblPos val="nextTo"/>
        <c:crossAx val="2288888"/>
        <c:crosses val="autoZero"/>
        <c:crossBetween val="between"/>
        <c:majorUnit val="50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61E-2"/>
          <c:y val="8.7962962962963021E-2"/>
          <c:w val="0.93888888888888911"/>
          <c:h val="0.7689041994750656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46050" h="88900"/>
            </a:sp3d>
          </c:spPr>
          <c:invertIfNegative val="0"/>
          <c:dLbls>
            <c:dLbl>
              <c:idx val="0"/>
              <c:layout>
                <c:manualLayout>
                  <c:x val="-1.2731334408020014E-17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Лист1!$C$469:$C$473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Лист1!$D$469:$D$473</c:f>
              <c:numCache>
                <c:formatCode>#,##0</c:formatCode>
                <c:ptCount val="5"/>
                <c:pt idx="0">
                  <c:v>3179</c:v>
                </c:pt>
                <c:pt idx="1">
                  <c:v>3052</c:v>
                </c:pt>
                <c:pt idx="2">
                  <c:v>3019</c:v>
                </c:pt>
                <c:pt idx="3">
                  <c:v>3040</c:v>
                </c:pt>
                <c:pt idx="4">
                  <c:v>3009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100"/>
        <c:axId val="401412336"/>
        <c:axId val="401406848"/>
      </c:barChart>
      <c:catAx>
        <c:axId val="40141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01406848"/>
        <c:crosses val="autoZero"/>
        <c:auto val="1"/>
        <c:lblAlgn val="ctr"/>
        <c:lblOffset val="100"/>
        <c:noMultiLvlLbl val="0"/>
      </c:catAx>
      <c:valAx>
        <c:axId val="4014068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01412336"/>
        <c:crosses val="autoZero"/>
        <c:crossBetween val="between"/>
        <c:majorUnit val="50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DCC3-EF75-40A7-AC43-2961250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1235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Ждановіч К</vt:lpstr>
    </vt:vector>
  </TitlesOfParts>
  <Company>NLB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Ждановіч К</dc:title>
  <dc:subject/>
  <dc:creator>zhdanovich_e_v</dc:creator>
  <cp:keywords/>
  <dc:description/>
  <cp:lastModifiedBy>Yakovenko Eleva V.</cp:lastModifiedBy>
  <cp:revision>21</cp:revision>
  <cp:lastPrinted>2021-11-10T08:16:00Z</cp:lastPrinted>
  <dcterms:created xsi:type="dcterms:W3CDTF">2021-12-28T08:45:00Z</dcterms:created>
  <dcterms:modified xsi:type="dcterms:W3CDTF">2022-02-02T09:44:00Z</dcterms:modified>
</cp:coreProperties>
</file>