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B1" w:rsidRPr="00096DF6" w:rsidRDefault="00CE1BB1" w:rsidP="00CE1BB1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CE1BB1" w:rsidRPr="00096DF6" w:rsidRDefault="00CE1BB1" w:rsidP="00CE1BB1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F6">
        <w:rPr>
          <w:rFonts w:ascii="Times New Roman" w:hAnsi="Times New Roman" w:cs="Times New Roman"/>
          <w:color w:val="000000" w:themeColor="text1"/>
          <w:sz w:val="28"/>
          <w:szCs w:val="28"/>
        </w:rPr>
        <w:t>Поправочные коэффициенты</w:t>
      </w:r>
    </w:p>
    <w:p w:rsidR="00CE1BB1" w:rsidRPr="00096DF6" w:rsidRDefault="00B97504" w:rsidP="00CE1BB1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дифференциации изданий</w:t>
      </w:r>
    </w:p>
    <w:p w:rsidR="00CE1BB1" w:rsidRDefault="00CE1BB1" w:rsidP="00937572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F6">
        <w:rPr>
          <w:rFonts w:ascii="Times New Roman" w:hAnsi="Times New Roman" w:cs="Times New Roman"/>
          <w:color w:val="000000" w:themeColor="text1"/>
          <w:sz w:val="28"/>
          <w:szCs w:val="28"/>
        </w:rPr>
        <w:t>по типам и видам</w:t>
      </w:r>
    </w:p>
    <w:p w:rsidR="00937572" w:rsidRPr="00096DF6" w:rsidRDefault="00937572" w:rsidP="00937572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893"/>
        <w:gridCol w:w="1975"/>
      </w:tblGrid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Виды, типы изданий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публикуемое от имени государственных органов, учреждений, ведомств или общественных организаций, содержащее материалы нормативного или директивного характера: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конституция, закон, кодекс, сборники, указ, постановление, распоряжение, решение, циркуляр, устав, инструкция, положение, правило, стандарт, норматив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BB1" w:rsidRPr="00096DF6" w:rsidRDefault="00CE1BB1" w:rsidP="0090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издание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результаты теоретических и/или экспериментальных исследований, а также научно подготовленные к публикации памятники культуры и исторические документы: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монография, сборник научных трудов, материалы конференции (съезда, симпозиума), препринт,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тезисы докладов</w:t>
            </w:r>
            <w:r w:rsidR="00B9750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9750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сообщений научной конференции (съезда, симпозиума), диссертация, автореферат диссертации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Научно-популярное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сведения о теоретических и/или экспериментальных исследованиях в области науки, культуры, и техники, изложенные в форме, доступной читателю-неспециалисту: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научно-популярная монография, научно-популярный очерк, сборник научно-популярного изл</w:t>
            </w:r>
            <w:r w:rsidR="00B97504">
              <w:rPr>
                <w:rFonts w:ascii="Times New Roman" w:hAnsi="Times New Roman" w:cs="Times New Roman"/>
                <w:i/>
                <w:sz w:val="28"/>
                <w:szCs w:val="28"/>
              </w:rPr>
              <w:t>ожения, научно-популярный обзор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предназначенное для удовлетворения непрофессиональных интересов в одной или нескольких специальных областей знаний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E05499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 w:rsidR="00B97504">
              <w:rPr>
                <w:rFonts w:ascii="Times New Roman" w:hAnsi="Times New Roman" w:cs="Times New Roman"/>
                <w:b/>
                <w:sz w:val="28"/>
                <w:szCs w:val="28"/>
              </w:rPr>
              <w:t>варно-энциклопедическое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обучения:</w:t>
            </w:r>
          </w:p>
          <w:p w:rsidR="00CE1BB1" w:rsidRPr="00B97504" w:rsidRDefault="00B97504" w:rsidP="00B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энциклопедия, </w:t>
            </w:r>
            <w:r w:rsidR="00CE1BB1" w:rsidRPr="00B97504">
              <w:rPr>
                <w:rFonts w:ascii="Times New Roman" w:hAnsi="Times New Roman" w:cs="Times New Roman"/>
                <w:i/>
                <w:sz w:val="28"/>
                <w:szCs w:val="28"/>
              </w:rPr>
              <w:t>словари (языковой, универсальный, толковый, двуязычный/многоязычный, грамматический, орфографический, орфоэпический, словообразовательный, терминологический, частотный, фразеологический, этимологический, идеографический, обратный словарь)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E05499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обучения:</w:t>
            </w:r>
          </w:p>
          <w:p w:rsidR="00CE1BB1" w:rsidRPr="00096DF6" w:rsidRDefault="00CE1BB1" w:rsidP="001A6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учебник, букварь, учебный словарь,</w:t>
            </w:r>
            <w:r w:rsidR="00B9750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пособие, учебно-методическое пособие, учебное наглядное пособие, учебное картографическое п</w:t>
            </w:r>
            <w:r w:rsidR="00B97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особие/атлас, рабочая тетрадь, </w:t>
            </w: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самоучитель, хрестоматия, практикум, учебная программа (переч</w:t>
            </w:r>
            <w:r w:rsidR="001A6C9C"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нь/сборни</w:t>
            </w:r>
            <w:r w:rsidR="001A6C9C"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), учебно-методический комплекс, учебный комплект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Литературно-художественное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произведение (произведения) художественной литературы:</w:t>
            </w:r>
          </w:p>
          <w:p w:rsidR="00CE1BB1" w:rsidRPr="00B97504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документально-художественное издание, альманах, антология, песенник (без наличия нот)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Духовно-просветительное издание</w:t>
            </w:r>
          </w:p>
          <w:p w:rsidR="00CE1BB1" w:rsidRPr="00B97504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 религиозного содержания, разъясняющее постулаты мировоззрения, основанного на вере в существование высших божественных сил.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E05499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Произ</w:t>
            </w:r>
            <w:r w:rsidR="00B97504">
              <w:rPr>
                <w:rFonts w:ascii="Times New Roman" w:hAnsi="Times New Roman" w:cs="Times New Roman"/>
                <w:b/>
                <w:sz w:val="28"/>
                <w:szCs w:val="28"/>
              </w:rPr>
              <w:t>водственно-практическое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Издание, содержащее сведения по технологии, технике и организации производства, а также других областей 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практики, рассчитанное на специалистов различной квалификации в помощь их практической деятельности: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инструктивно-методическое издание, методическое издание, практическое пособие, практическое руководство, памятка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Нормативно-производственное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Официальное издание, содержащее нормы, правила и требования в разных сферах производственной деятельности:</w:t>
            </w:r>
          </w:p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proofErr w:type="spellStart"/>
            <w:r w:rsidR="00CE1BB1"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нструкция</w:t>
            </w:r>
            <w:proofErr w:type="spellEnd"/>
            <w:r w:rsidR="00CE1BB1"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, уставное издание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B97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Массово-политическое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произведение общественно-политической тематики, агитационно-пропагандистского характера и предназначенное для широких кругов читателей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для взрослых</w:t>
            </w:r>
          </w:p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1BB1"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юношества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сведения научного и/или прикладного характера, расположенные в порядке, удобном для их быстрого отыскания: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справочник, биографический справочник/словарь, биобиблиографический справочник/словарь, путеводитель, разговорник, адресно-телефонная книга, каталог, проспект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издание</w:t>
            </w:r>
          </w:p>
          <w:p w:rsidR="00B97504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систематизированные сведения о документах (опубликованные, неопубликованные, непубликуемых) либо результат анализа и обобщения сведений, представленных в первоист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очниках: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биографический указатель, биобиблиографический указатель, библиографический указатель, библиографический обзор, реферативный сборник, экспресс-информация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CE1BB1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499" w:rsidRPr="0009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специализирующееся на информации, направленной на привлечение внимания к какому-либо объекту для формирования или поддержания интереса к нему либо его продвижения на рынке: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проспект, афиша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E05499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B97504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для досуга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содержащее общедоступные сведения по организации быта, разнообразным формам самодеятельного творче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ства, различным видам увлечений.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0008EE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Картографическое издание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большую часть объёма которого занимает картографическое произведение (произведения):</w:t>
            </w:r>
          </w:p>
          <w:p w:rsidR="00CE1BB1" w:rsidRPr="00096DF6" w:rsidRDefault="00CE1BB1" w:rsidP="000072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атлас, карта, карта-схема, рельефная карта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0008EE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издани</w:t>
            </w:r>
            <w:r w:rsidR="001A6C9C"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изоиздание</w:t>
            </w:r>
            <w:proofErr w:type="spellEnd"/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Издания, большую часть объёма которого занимает изображение:</w:t>
            </w:r>
          </w:p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i/>
                <w:sz w:val="28"/>
                <w:szCs w:val="28"/>
              </w:rPr>
              <w:t>альбом, изобразительная открытка, изобразительный плакат, афиша (в госте справочное), гравюра, эстамп, лубочное издание, закладка, наглядное пособие, художественная репродукция, комикс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0008EE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E1BB1" w:rsidRPr="00096DF6" w:rsidTr="000008EE">
        <w:tc>
          <w:tcPr>
            <w:tcW w:w="766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9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Нотное издание</w:t>
            </w:r>
          </w:p>
          <w:p w:rsidR="00CE1BB1" w:rsidRPr="00096DF6" w:rsidRDefault="00CE1BB1" w:rsidP="00EA2C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большую часть объёма которого занимает нотная запись музыкального произведения (произведений)</w:t>
            </w:r>
          </w:p>
        </w:tc>
        <w:tc>
          <w:tcPr>
            <w:tcW w:w="1975" w:type="dxa"/>
            <w:shd w:val="clear" w:color="auto" w:fill="auto"/>
          </w:tcPr>
          <w:p w:rsidR="00CE1BB1" w:rsidRPr="00096DF6" w:rsidRDefault="000008EE" w:rsidP="00B9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97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F008C2" w:rsidRPr="00096DF6" w:rsidRDefault="00F008C2" w:rsidP="00B97504">
      <w:pPr>
        <w:spacing w:after="0"/>
        <w:ind w:firstLine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08C2" w:rsidRPr="00096DF6" w:rsidSect="00937572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D2" w:rsidRDefault="00402CD2" w:rsidP="00F84BCD">
      <w:pPr>
        <w:spacing w:after="0" w:line="240" w:lineRule="auto"/>
      </w:pPr>
      <w:r>
        <w:separator/>
      </w:r>
    </w:p>
  </w:endnote>
  <w:endnote w:type="continuationSeparator" w:id="0">
    <w:p w:rsidR="00402CD2" w:rsidRDefault="00402CD2" w:rsidP="00F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D2" w:rsidRDefault="00402CD2" w:rsidP="00F84BCD">
      <w:pPr>
        <w:spacing w:after="0" w:line="240" w:lineRule="auto"/>
      </w:pPr>
      <w:r>
        <w:separator/>
      </w:r>
    </w:p>
  </w:footnote>
  <w:footnote w:type="continuationSeparator" w:id="0">
    <w:p w:rsidR="00402CD2" w:rsidRDefault="00402CD2" w:rsidP="00F8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929228"/>
      <w:docPartObj>
        <w:docPartGallery w:val="Page Numbers (Top of Page)"/>
        <w:docPartUnique/>
      </w:docPartObj>
    </w:sdtPr>
    <w:sdtEndPr/>
    <w:sdtContent>
      <w:p w:rsidR="0065296F" w:rsidRDefault="00600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96F" w:rsidRDefault="00652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A21"/>
    <w:multiLevelType w:val="hybridMultilevel"/>
    <w:tmpl w:val="A63A7AAA"/>
    <w:lvl w:ilvl="0" w:tplc="7C6255A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D25ECC"/>
    <w:multiLevelType w:val="hybridMultilevel"/>
    <w:tmpl w:val="0142830C"/>
    <w:lvl w:ilvl="0" w:tplc="E7B83C0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2"/>
    <w:rsid w:val="000008EE"/>
    <w:rsid w:val="00004B82"/>
    <w:rsid w:val="00007250"/>
    <w:rsid w:val="00020D2A"/>
    <w:rsid w:val="00031387"/>
    <w:rsid w:val="00036F56"/>
    <w:rsid w:val="00042CB1"/>
    <w:rsid w:val="00075D68"/>
    <w:rsid w:val="000801CD"/>
    <w:rsid w:val="00084CC2"/>
    <w:rsid w:val="00086584"/>
    <w:rsid w:val="00096DF6"/>
    <w:rsid w:val="000A4E77"/>
    <w:rsid w:val="000D0D94"/>
    <w:rsid w:val="000D2A98"/>
    <w:rsid w:val="000E7390"/>
    <w:rsid w:val="0010568C"/>
    <w:rsid w:val="00110947"/>
    <w:rsid w:val="00117335"/>
    <w:rsid w:val="0014337C"/>
    <w:rsid w:val="001462D4"/>
    <w:rsid w:val="00160AF7"/>
    <w:rsid w:val="00181D6B"/>
    <w:rsid w:val="00186E33"/>
    <w:rsid w:val="00191826"/>
    <w:rsid w:val="001A4C3E"/>
    <w:rsid w:val="001A6C9C"/>
    <w:rsid w:val="001B7EED"/>
    <w:rsid w:val="001C1874"/>
    <w:rsid w:val="001D2CE6"/>
    <w:rsid w:val="00201DCC"/>
    <w:rsid w:val="00203C98"/>
    <w:rsid w:val="0021542B"/>
    <w:rsid w:val="002207DB"/>
    <w:rsid w:val="00224E64"/>
    <w:rsid w:val="00265FC4"/>
    <w:rsid w:val="002E75BB"/>
    <w:rsid w:val="002F13F1"/>
    <w:rsid w:val="003015AA"/>
    <w:rsid w:val="0030725C"/>
    <w:rsid w:val="0030760A"/>
    <w:rsid w:val="003129ED"/>
    <w:rsid w:val="00313084"/>
    <w:rsid w:val="0032768C"/>
    <w:rsid w:val="0038783A"/>
    <w:rsid w:val="0039798C"/>
    <w:rsid w:val="003A42A7"/>
    <w:rsid w:val="003B0D3B"/>
    <w:rsid w:val="003E217C"/>
    <w:rsid w:val="003E6B4C"/>
    <w:rsid w:val="00402CD2"/>
    <w:rsid w:val="00404B8C"/>
    <w:rsid w:val="004110A9"/>
    <w:rsid w:val="00417D5F"/>
    <w:rsid w:val="00433589"/>
    <w:rsid w:val="00436B5A"/>
    <w:rsid w:val="004539B6"/>
    <w:rsid w:val="004666E2"/>
    <w:rsid w:val="004825D4"/>
    <w:rsid w:val="004B1F41"/>
    <w:rsid w:val="004D3E01"/>
    <w:rsid w:val="004E1092"/>
    <w:rsid w:val="004F2B0F"/>
    <w:rsid w:val="005019B0"/>
    <w:rsid w:val="0050674D"/>
    <w:rsid w:val="005273A2"/>
    <w:rsid w:val="00550E45"/>
    <w:rsid w:val="0056018B"/>
    <w:rsid w:val="005738B5"/>
    <w:rsid w:val="0058507C"/>
    <w:rsid w:val="00586412"/>
    <w:rsid w:val="005B74FE"/>
    <w:rsid w:val="005C1389"/>
    <w:rsid w:val="005C29D1"/>
    <w:rsid w:val="005D2ECB"/>
    <w:rsid w:val="00600134"/>
    <w:rsid w:val="00617772"/>
    <w:rsid w:val="00641996"/>
    <w:rsid w:val="006521F5"/>
    <w:rsid w:val="0065296F"/>
    <w:rsid w:val="00662B2F"/>
    <w:rsid w:val="00684955"/>
    <w:rsid w:val="006933EF"/>
    <w:rsid w:val="00694AD1"/>
    <w:rsid w:val="006A1F28"/>
    <w:rsid w:val="006B5109"/>
    <w:rsid w:val="006C0E85"/>
    <w:rsid w:val="006D197B"/>
    <w:rsid w:val="006D6EA3"/>
    <w:rsid w:val="006E5E3D"/>
    <w:rsid w:val="00705D8B"/>
    <w:rsid w:val="007644BF"/>
    <w:rsid w:val="00781AE4"/>
    <w:rsid w:val="00781FEA"/>
    <w:rsid w:val="00786076"/>
    <w:rsid w:val="007904F5"/>
    <w:rsid w:val="007C3E1A"/>
    <w:rsid w:val="007D3645"/>
    <w:rsid w:val="00803AF7"/>
    <w:rsid w:val="008067A4"/>
    <w:rsid w:val="00806EAF"/>
    <w:rsid w:val="008126B0"/>
    <w:rsid w:val="00842063"/>
    <w:rsid w:val="00847849"/>
    <w:rsid w:val="0085779F"/>
    <w:rsid w:val="008A3B72"/>
    <w:rsid w:val="008C526E"/>
    <w:rsid w:val="008C5C0A"/>
    <w:rsid w:val="008C734A"/>
    <w:rsid w:val="008E1523"/>
    <w:rsid w:val="008F0757"/>
    <w:rsid w:val="008F62D3"/>
    <w:rsid w:val="008F6BB3"/>
    <w:rsid w:val="00907006"/>
    <w:rsid w:val="009161C6"/>
    <w:rsid w:val="009208DD"/>
    <w:rsid w:val="00937572"/>
    <w:rsid w:val="00943082"/>
    <w:rsid w:val="009636D2"/>
    <w:rsid w:val="00963A0A"/>
    <w:rsid w:val="009857D9"/>
    <w:rsid w:val="0099419D"/>
    <w:rsid w:val="009D4083"/>
    <w:rsid w:val="009D68CB"/>
    <w:rsid w:val="009F6DFF"/>
    <w:rsid w:val="00A00394"/>
    <w:rsid w:val="00A14011"/>
    <w:rsid w:val="00A82C3A"/>
    <w:rsid w:val="00A875E5"/>
    <w:rsid w:val="00AB166E"/>
    <w:rsid w:val="00AB18D6"/>
    <w:rsid w:val="00B07296"/>
    <w:rsid w:val="00B321D1"/>
    <w:rsid w:val="00B4541B"/>
    <w:rsid w:val="00B516E2"/>
    <w:rsid w:val="00B53387"/>
    <w:rsid w:val="00B648C4"/>
    <w:rsid w:val="00B73B40"/>
    <w:rsid w:val="00B97504"/>
    <w:rsid w:val="00BA1CAB"/>
    <w:rsid w:val="00BB34FB"/>
    <w:rsid w:val="00BD7CD7"/>
    <w:rsid w:val="00BE147A"/>
    <w:rsid w:val="00C340CB"/>
    <w:rsid w:val="00C506D9"/>
    <w:rsid w:val="00C576BB"/>
    <w:rsid w:val="00C62B8D"/>
    <w:rsid w:val="00C821A3"/>
    <w:rsid w:val="00C837EC"/>
    <w:rsid w:val="00C92AA2"/>
    <w:rsid w:val="00CC32FF"/>
    <w:rsid w:val="00CD57A3"/>
    <w:rsid w:val="00CE1BB1"/>
    <w:rsid w:val="00CE7D17"/>
    <w:rsid w:val="00CF40D3"/>
    <w:rsid w:val="00D542BB"/>
    <w:rsid w:val="00D83ADF"/>
    <w:rsid w:val="00D91512"/>
    <w:rsid w:val="00D92492"/>
    <w:rsid w:val="00DA1D50"/>
    <w:rsid w:val="00DA6747"/>
    <w:rsid w:val="00DE16C3"/>
    <w:rsid w:val="00E05499"/>
    <w:rsid w:val="00E062EB"/>
    <w:rsid w:val="00E17C25"/>
    <w:rsid w:val="00E419C6"/>
    <w:rsid w:val="00E42C9A"/>
    <w:rsid w:val="00E4559E"/>
    <w:rsid w:val="00E56BCF"/>
    <w:rsid w:val="00E57021"/>
    <w:rsid w:val="00E65388"/>
    <w:rsid w:val="00E800C8"/>
    <w:rsid w:val="00E82894"/>
    <w:rsid w:val="00EA1EA0"/>
    <w:rsid w:val="00EA2C43"/>
    <w:rsid w:val="00F008C2"/>
    <w:rsid w:val="00F05948"/>
    <w:rsid w:val="00F12B27"/>
    <w:rsid w:val="00F25C2C"/>
    <w:rsid w:val="00F271C4"/>
    <w:rsid w:val="00F35A83"/>
    <w:rsid w:val="00F47E17"/>
    <w:rsid w:val="00F61371"/>
    <w:rsid w:val="00F63A71"/>
    <w:rsid w:val="00F84BCD"/>
    <w:rsid w:val="00F85801"/>
    <w:rsid w:val="00FA07CA"/>
    <w:rsid w:val="00FC11F8"/>
    <w:rsid w:val="00FD1887"/>
    <w:rsid w:val="00FD4709"/>
    <w:rsid w:val="00FE356F"/>
    <w:rsid w:val="00FF3A16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5540-614F-4D32-A027-2EC1275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BCD"/>
  </w:style>
  <w:style w:type="paragraph" w:styleId="a6">
    <w:name w:val="footer"/>
    <w:basedOn w:val="a"/>
    <w:link w:val="a7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BCD"/>
  </w:style>
  <w:style w:type="paragraph" w:styleId="a8">
    <w:name w:val="No Spacing"/>
    <w:uiPriority w:val="1"/>
    <w:qFormat/>
    <w:rsid w:val="0084784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9C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C3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29AC-49DF-4D5D-9A91-41FFFF4D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Zamaeva Natalya N.</dc:creator>
  <cp:lastModifiedBy>Solushko Anna L.</cp:lastModifiedBy>
  <cp:revision>7</cp:revision>
  <cp:lastPrinted>2022-06-22T08:02:00Z</cp:lastPrinted>
  <dcterms:created xsi:type="dcterms:W3CDTF">2022-12-15T07:59:00Z</dcterms:created>
  <dcterms:modified xsi:type="dcterms:W3CDTF">2022-12-16T07:35:00Z</dcterms:modified>
</cp:coreProperties>
</file>