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2" w:rsidRPr="008A622D" w:rsidRDefault="00B40A52" w:rsidP="00B40A52">
      <w:pPr>
        <w:shd w:val="clear" w:color="auto" w:fill="FFFFFF"/>
        <w:spacing w:after="0" w:line="280" w:lineRule="exact"/>
        <w:ind w:left="5664" w:firstLine="6"/>
        <w:jc w:val="right"/>
        <w:rPr>
          <w:rFonts w:ascii="Times New Roman" w:eastAsia="Times New Roman" w:hAnsi="Times New Roman"/>
          <w:sz w:val="28"/>
          <w:szCs w:val="28"/>
        </w:rPr>
      </w:pPr>
      <w:r w:rsidRPr="008A622D">
        <w:rPr>
          <w:rFonts w:ascii="Times New Roman" w:eastAsia="Times New Roman" w:hAnsi="Times New Roman"/>
          <w:sz w:val="28"/>
          <w:szCs w:val="28"/>
        </w:rPr>
        <w:t>РЭКАМЕНДАВАНА</w:t>
      </w:r>
    </w:p>
    <w:p w:rsidR="00B40A52" w:rsidRPr="008A622D" w:rsidRDefault="00B40A52" w:rsidP="00B40A52">
      <w:pPr>
        <w:shd w:val="clear" w:color="auto" w:fill="FFFFFF"/>
        <w:spacing w:after="0" w:line="280" w:lineRule="exact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A622D">
        <w:rPr>
          <w:rFonts w:ascii="Times New Roman" w:eastAsia="Times New Roman" w:hAnsi="Times New Roman"/>
          <w:sz w:val="28"/>
          <w:szCs w:val="28"/>
        </w:rPr>
        <w:t>Рашэнне калегіі</w:t>
      </w:r>
    </w:p>
    <w:p w:rsidR="00B40A52" w:rsidRPr="008A622D" w:rsidRDefault="00B40A52" w:rsidP="00B40A52">
      <w:pPr>
        <w:shd w:val="clear" w:color="auto" w:fill="FFFFFF"/>
        <w:spacing w:after="0" w:line="280" w:lineRule="exact"/>
        <w:ind w:left="5664" w:right="-31"/>
        <w:jc w:val="right"/>
        <w:rPr>
          <w:rFonts w:ascii="Times New Roman" w:eastAsia="Times New Roman" w:hAnsi="Times New Roman"/>
          <w:sz w:val="28"/>
          <w:szCs w:val="28"/>
        </w:rPr>
      </w:pPr>
      <w:r w:rsidRPr="008A622D">
        <w:rPr>
          <w:rFonts w:ascii="Times New Roman" w:eastAsia="Times New Roman" w:hAnsi="Times New Roman"/>
          <w:sz w:val="28"/>
          <w:szCs w:val="28"/>
        </w:rPr>
        <w:t>Міністэрства інфармацыі</w:t>
      </w:r>
    </w:p>
    <w:p w:rsidR="00B40A52" w:rsidRPr="008A622D" w:rsidRDefault="00B40A52" w:rsidP="00B40A52">
      <w:pPr>
        <w:shd w:val="clear" w:color="auto" w:fill="FFFFFF"/>
        <w:spacing w:after="0" w:line="280" w:lineRule="exact"/>
        <w:ind w:left="5664"/>
        <w:jc w:val="right"/>
        <w:rPr>
          <w:rFonts w:ascii="Times New Roman" w:eastAsia="Times New Roman" w:hAnsi="Times New Roman"/>
          <w:sz w:val="28"/>
          <w:szCs w:val="28"/>
        </w:rPr>
      </w:pPr>
      <w:r w:rsidRPr="008A622D">
        <w:rPr>
          <w:rFonts w:ascii="Times New Roman" w:eastAsia="Times New Roman" w:hAnsi="Times New Roman"/>
          <w:sz w:val="28"/>
          <w:szCs w:val="28"/>
        </w:rPr>
        <w:t xml:space="preserve">Рэспублікі Беларусь </w:t>
      </w:r>
    </w:p>
    <w:p w:rsidR="00B40A52" w:rsidRPr="008A622D" w:rsidRDefault="00B6249B" w:rsidP="00B40A52">
      <w:pPr>
        <w:shd w:val="clear" w:color="auto" w:fill="FFFFFF"/>
        <w:spacing w:after="0" w:line="280" w:lineRule="exact"/>
        <w:ind w:left="5664" w:right="-31"/>
        <w:jc w:val="right"/>
        <w:rPr>
          <w:sz w:val="28"/>
          <w:szCs w:val="28"/>
        </w:rPr>
      </w:pPr>
      <w:r w:rsidRPr="008A622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A622D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B40A52" w:rsidRPr="008A622D">
        <w:rPr>
          <w:rFonts w:ascii="Times New Roman" w:eastAsia="Times New Roman" w:hAnsi="Times New Roman"/>
          <w:sz w:val="28"/>
          <w:szCs w:val="28"/>
        </w:rPr>
        <w:t>ад 22</w:t>
      </w:r>
      <w:r w:rsidR="00B40A52" w:rsidRPr="008A622D">
        <w:rPr>
          <w:rFonts w:ascii="Times New Roman" w:hAnsi="Times New Roman"/>
          <w:sz w:val="28"/>
          <w:szCs w:val="28"/>
        </w:rPr>
        <w:t xml:space="preserve"> снежня 2018 г.</w:t>
      </w:r>
      <w:r w:rsidR="00B40A52" w:rsidRPr="008A622D">
        <w:rPr>
          <w:rFonts w:ascii="Times New Roman" w:eastAsia="Times New Roman" w:hAnsi="Times New Roman"/>
          <w:sz w:val="28"/>
          <w:szCs w:val="28"/>
        </w:rPr>
        <w:t xml:space="preserve"> № 37.1</w:t>
      </w:r>
    </w:p>
    <w:p w:rsidR="00957E31" w:rsidRPr="008A622D" w:rsidRDefault="00957E31"/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345"/>
        <w:gridCol w:w="862"/>
        <w:gridCol w:w="1137"/>
        <w:gridCol w:w="1103"/>
        <w:gridCol w:w="917"/>
      </w:tblGrid>
      <w:tr w:rsidR="00B40A52" w:rsidRPr="008A622D" w:rsidTr="00B6249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Аўтар, назва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Ул.-выд.</w:t>
            </w:r>
          </w:p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арк.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Тыраж, тыс. экз.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Цана</w:t>
            </w:r>
          </w:p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 экз., руб.</w:t>
            </w:r>
          </w:p>
        </w:tc>
      </w:tr>
      <w:tr w:rsidR="00B40A52" w:rsidRPr="008A622D" w:rsidTr="00B40A52">
        <w:trPr>
          <w:trHeight w:val="604"/>
          <w:jc w:val="center"/>
        </w:trPr>
        <w:tc>
          <w:tcPr>
            <w:tcW w:w="9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A52" w:rsidRPr="008A622D" w:rsidRDefault="00B40A52" w:rsidP="007B4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b/>
                <w:sz w:val="28"/>
                <w:szCs w:val="28"/>
              </w:rPr>
              <w:t>РУП «Выдавецтва “Адукацыя і выхаванне”»</w:t>
            </w:r>
            <w:r w:rsidRPr="008A622D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Мая Беларусь.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У.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Ліпскі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Цар.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У.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Ліпскі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Віктар. Пекарскі: жыццё і подзвіг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Уладзімір Гаркавы: жыццё і подзвіг разведчыка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Мифы народов мира. Серия “Лучшая коллекция школьника”.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Барановская 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Замки и дворцы. Мировое наследие ЮНЕСКО. Серия “Лучшая коллекция школьника”.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Кошевар Д.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Увлекательная химия. Серия “Лучшая коллекция школьника”.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Барановская 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Неравнодушное чтение.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Карлюкевич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26,50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Ольгерд. Ягайло. Свидригайло. Серия «Великие князья». </w:t>
            </w:r>
            <w:r w:rsidRPr="008A622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В.</w:t>
            </w:r>
            <w:r w:rsidR="008A622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Чаропка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Ян Караль Хадкевіч.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Чаропка</w:t>
            </w:r>
            <w:r w:rsidRPr="008A6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Урокі сяброўства. Беларуская літаратура ў свеце.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Карлюкевіч А.М.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B40A52" w:rsidRPr="008A622D" w:rsidTr="00B40A52">
        <w:trPr>
          <w:trHeight w:val="353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Загадки древних цивилизаций. Серия “Живая история”.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Д.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Кошевар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Тайны древней Эллады. Серия “Живая история”.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Д.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Кошевар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Конституционные основы реализации соматических (личностных) прав: теория и практика.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Д.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Василевич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17,50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Заблудившиеся взгляды, или Дорогами Вайвы.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Лауцюс Я.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Битва под Грюнвальдом, 1410. Битва под Ольшаницей. Серия Ратная слава Беларуси».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180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Портреты белорусских композиторов. </w:t>
            </w:r>
          </w:p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Ковалив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Урокі Вясёлкі.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І.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Буторына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Футбол. Лига чемпионов.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Д.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Кошевар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Саломея Русецкая. Се</w:t>
            </w:r>
            <w:r w:rsidR="007B4180" w:rsidRPr="008A622D">
              <w:rPr>
                <w:rFonts w:ascii="Times New Roman" w:hAnsi="Times New Roman"/>
                <w:sz w:val="28"/>
                <w:szCs w:val="28"/>
              </w:rPr>
              <w:t xml:space="preserve">рия «Наши знаменитые земляки».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И.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Войтик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Стефан Баторий. Серия «Наши знаменитые земляки».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А.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Велько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B40A52" w:rsidRPr="008A622D" w:rsidTr="00B40A5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 xml:space="preserve">Анастасия Слуцкая. </w:t>
            </w:r>
            <w:r w:rsidR="007B4180" w:rsidRPr="008A622D">
              <w:rPr>
                <w:rFonts w:ascii="Times New Roman" w:hAnsi="Times New Roman"/>
                <w:sz w:val="28"/>
                <w:szCs w:val="28"/>
              </w:rPr>
              <w:t xml:space="preserve">«Наши знаменитые земляки». </w:t>
            </w:r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И.</w:t>
            </w:r>
            <w:r w:rsidR="007B4180" w:rsidRPr="008A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A622D">
              <w:rPr>
                <w:rFonts w:ascii="Times New Roman" w:hAnsi="Times New Roman"/>
                <w:i/>
                <w:sz w:val="28"/>
                <w:szCs w:val="28"/>
              </w:rPr>
              <w:t>Войтик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2B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2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B40A52" w:rsidRPr="008A622D" w:rsidTr="005300FA">
        <w:trPr>
          <w:jc w:val="center"/>
        </w:trPr>
        <w:tc>
          <w:tcPr>
            <w:tcW w:w="9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A52" w:rsidRPr="008A622D" w:rsidRDefault="00B40A52" w:rsidP="007B41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622D">
              <w:rPr>
                <w:rFonts w:ascii="Times New Roman" w:hAnsi="Times New Roman"/>
                <w:b/>
                <w:sz w:val="28"/>
                <w:szCs w:val="28"/>
              </w:rPr>
              <w:t>Усяго: 22 назвы</w:t>
            </w:r>
          </w:p>
        </w:tc>
      </w:tr>
    </w:tbl>
    <w:p w:rsidR="00B40A52" w:rsidRPr="008A622D" w:rsidRDefault="00B40A52"/>
    <w:sectPr w:rsidR="00B40A52" w:rsidRPr="008A622D" w:rsidSect="00B40A5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56" w:rsidRDefault="00BC7756" w:rsidP="00B40A52">
      <w:pPr>
        <w:spacing w:after="0" w:line="240" w:lineRule="auto"/>
      </w:pPr>
      <w:r>
        <w:separator/>
      </w:r>
    </w:p>
  </w:endnote>
  <w:endnote w:type="continuationSeparator" w:id="1">
    <w:p w:rsidR="00BC7756" w:rsidRDefault="00BC7756" w:rsidP="00B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56" w:rsidRDefault="00BC7756" w:rsidP="00B40A52">
      <w:pPr>
        <w:spacing w:after="0" w:line="240" w:lineRule="auto"/>
      </w:pPr>
      <w:r>
        <w:separator/>
      </w:r>
    </w:p>
  </w:footnote>
  <w:footnote w:type="continuationSeparator" w:id="1">
    <w:p w:rsidR="00BC7756" w:rsidRDefault="00BC7756" w:rsidP="00B40A52">
      <w:pPr>
        <w:spacing w:after="0" w:line="240" w:lineRule="auto"/>
      </w:pPr>
      <w:r>
        <w:continuationSeparator/>
      </w:r>
    </w:p>
  </w:footnote>
  <w:footnote w:id="2">
    <w:p w:rsidR="00B40A52" w:rsidRPr="00B40A52" w:rsidRDefault="00B40A52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A52"/>
    <w:rsid w:val="007B4180"/>
    <w:rsid w:val="0089662E"/>
    <w:rsid w:val="008A622D"/>
    <w:rsid w:val="00957E31"/>
    <w:rsid w:val="00B40A52"/>
    <w:rsid w:val="00B6249B"/>
    <w:rsid w:val="00BC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5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40A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0A5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0A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BEC4-7B43-4D7F-B2A0-FF9749F1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1671</Characters>
  <Application>Microsoft Office Word</Application>
  <DocSecurity>0</DocSecurity>
  <Lines>13</Lines>
  <Paragraphs>3</Paragraphs>
  <ScaleCrop>false</ScaleCrop>
  <Company>nlb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4</cp:revision>
  <dcterms:created xsi:type="dcterms:W3CDTF">2019-06-04T13:23:00Z</dcterms:created>
  <dcterms:modified xsi:type="dcterms:W3CDTF">2019-06-05T11:06:00Z</dcterms:modified>
</cp:coreProperties>
</file>